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2440"/>
        <w:gridCol w:w="3416"/>
        <w:gridCol w:w="2533"/>
      </w:tblGrid>
      <w:tr w:rsidR="007A1DB5" w:rsidRPr="007A1DB5" w14:paraId="0325296F" w14:textId="77777777" w:rsidTr="20AD3A86">
        <w:tc>
          <w:tcPr>
            <w:tcW w:w="3082" w:type="dxa"/>
            <w:gridSpan w:val="2"/>
            <w:vAlign w:val="center"/>
          </w:tcPr>
          <w:p w14:paraId="240BD0B6" w14:textId="77777777" w:rsidR="007A1DB5" w:rsidRPr="007A1DB5" w:rsidRDefault="007A1DB5" w:rsidP="007A1DB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7A1DB5">
              <w:rPr>
                <w:rFonts w:ascii="Times New Roman" w:eastAsia="Calibri" w:hAnsi="Times New Roman" w:cs="Times New Roman"/>
              </w:rPr>
              <w:ptab w:relativeTo="margin" w:alignment="left" w:leader="none"/>
            </w:r>
            <w:r w:rsidRPr="007A1DB5">
              <w:rPr>
                <w:rFonts w:ascii="Times New Roman" w:eastAsia="Calibri" w:hAnsi="Times New Roman" w:cs="Times New Roman"/>
              </w:rPr>
              <w:ptab w:relativeTo="margin" w:alignment="left" w:leader="none"/>
            </w:r>
            <w:r w:rsidRPr="007A1DB5">
              <w:rPr>
                <w:rFonts w:ascii="Times New Roman" w:eastAsia="Calibri" w:hAnsi="Times New Roman" w:cs="Times New Roman"/>
              </w:rPr>
              <w:t>REPUBLIKA HRVATSKA</w:t>
            </w:r>
          </w:p>
          <w:p w14:paraId="74528EC3" w14:textId="77777777" w:rsidR="007A1DB5" w:rsidRPr="007A1DB5" w:rsidRDefault="007A1DB5" w:rsidP="007A1D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A1DB5">
              <w:rPr>
                <w:rFonts w:ascii="Times New Roman" w:eastAsia="Calibri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E3BB4F8" w14:textId="77777777" w:rsidR="007A1DB5" w:rsidRPr="007A1DB5" w:rsidRDefault="007A1DB5" w:rsidP="007A1D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14:paraId="739A57BF" w14:textId="77777777" w:rsidR="007A1DB5" w:rsidRPr="007A1DB5" w:rsidRDefault="007A1DB5" w:rsidP="007A1D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1DB5" w:rsidRPr="007A1DB5" w14:paraId="4FB4E865" w14:textId="77777777" w:rsidTr="20AD3A86">
        <w:tc>
          <w:tcPr>
            <w:tcW w:w="636" w:type="dxa"/>
            <w:vAlign w:val="center"/>
          </w:tcPr>
          <w:p w14:paraId="43B3424B" w14:textId="77777777" w:rsidR="007A1DB5" w:rsidRPr="007A1DB5" w:rsidRDefault="007A1DB5" w:rsidP="007A1DB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A5C197D" wp14:editId="359EBCF9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4" cy="30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4F030F37" w14:textId="77777777" w:rsidR="007A1DB5" w:rsidRPr="007A1DB5" w:rsidRDefault="007A1DB5" w:rsidP="007A1D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DB5">
              <w:rPr>
                <w:rFonts w:ascii="Times New Roman" w:eastAsia="Calibri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436B84E6" w14:textId="77777777" w:rsidR="007A1DB5" w:rsidRPr="007A1DB5" w:rsidRDefault="007A1DB5" w:rsidP="007A1D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14:paraId="0ED6562E" w14:textId="77777777" w:rsidR="007A1DB5" w:rsidRPr="007A1DB5" w:rsidRDefault="007A1DB5" w:rsidP="007A1D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A4441AE" w14:textId="77777777" w:rsidR="007A1DB5" w:rsidRPr="007A1DB5" w:rsidRDefault="007A1DB5" w:rsidP="007A1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798ABFE" w14:textId="77777777" w:rsidR="007A1DB5" w:rsidRPr="007A1DB5" w:rsidRDefault="007A1DB5" w:rsidP="007A1D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1DB5">
        <w:rPr>
          <w:rFonts w:ascii="Times New Roman" w:eastAsia="Calibri" w:hAnsi="Times New Roman" w:cs="Times New Roman"/>
        </w:rPr>
        <w:t>GRADSKO VIJEĆE</w:t>
      </w:r>
      <w:r w:rsidRPr="007A1DB5">
        <w:rPr>
          <w:rFonts w:ascii="Times New Roman" w:eastAsia="Calibri" w:hAnsi="Times New Roman" w:cs="Times New Roman"/>
        </w:rPr>
        <w:tab/>
      </w:r>
      <w:r w:rsidRPr="007A1DB5">
        <w:rPr>
          <w:rFonts w:ascii="Times New Roman" w:eastAsia="Calibri" w:hAnsi="Times New Roman" w:cs="Times New Roman"/>
        </w:rPr>
        <w:tab/>
      </w:r>
      <w:r w:rsidRPr="007A1DB5">
        <w:rPr>
          <w:rFonts w:ascii="Times New Roman" w:eastAsia="Calibri" w:hAnsi="Times New Roman" w:cs="Times New Roman"/>
        </w:rPr>
        <w:tab/>
      </w:r>
      <w:r w:rsidRPr="007A1DB5">
        <w:rPr>
          <w:rFonts w:ascii="Times New Roman" w:eastAsia="Calibri" w:hAnsi="Times New Roman" w:cs="Times New Roman"/>
        </w:rPr>
        <w:tab/>
      </w:r>
      <w:r w:rsidRPr="007A1DB5">
        <w:rPr>
          <w:rFonts w:ascii="Times New Roman" w:eastAsia="Calibri" w:hAnsi="Times New Roman" w:cs="Times New Roman"/>
        </w:rPr>
        <w:tab/>
      </w:r>
      <w:r w:rsidRPr="007A1DB5">
        <w:rPr>
          <w:rFonts w:ascii="Times New Roman" w:eastAsia="Calibri" w:hAnsi="Times New Roman" w:cs="Times New Roman"/>
        </w:rPr>
        <w:tab/>
      </w:r>
      <w:r w:rsidRPr="007A1DB5">
        <w:rPr>
          <w:rFonts w:ascii="Times New Roman" w:eastAsia="Calibri" w:hAnsi="Times New Roman" w:cs="Times New Roman"/>
        </w:rPr>
        <w:tab/>
        <w:t xml:space="preserve">  </w:t>
      </w:r>
      <w:r w:rsidRPr="007A1DB5">
        <w:rPr>
          <w:rFonts w:ascii="Times New Roman" w:eastAsia="Calibri" w:hAnsi="Times New Roman" w:cs="Times New Roman"/>
        </w:rPr>
        <w:tab/>
        <w:t>PRIJEDLOG</w:t>
      </w:r>
    </w:p>
    <w:p w14:paraId="170B0BD0" w14:textId="71DD5D5E" w:rsidR="007A1DB5" w:rsidRPr="007A1DB5" w:rsidRDefault="007A1DB5" w:rsidP="0018161B">
      <w:pPr>
        <w:tabs>
          <w:tab w:val="left" w:pos="7665"/>
        </w:tabs>
        <w:spacing w:after="0" w:line="240" w:lineRule="auto"/>
        <w:rPr>
          <w:rFonts w:ascii="Times New Roman" w:eastAsia="Calibri" w:hAnsi="Times New Roman" w:cs="Times New Roman"/>
        </w:rPr>
      </w:pPr>
      <w:r w:rsidRPr="007A1DB5">
        <w:rPr>
          <w:rFonts w:ascii="Times New Roman" w:eastAsia="Calibri" w:hAnsi="Times New Roman" w:cs="Times New Roman"/>
        </w:rPr>
        <w:t>KLASA</w:t>
      </w:r>
      <w:bookmarkStart w:id="0" w:name="_Hlk49409348"/>
      <w:r w:rsidRPr="007A1DB5">
        <w:rPr>
          <w:rFonts w:ascii="Times New Roman" w:eastAsia="Calibri" w:hAnsi="Times New Roman" w:cs="Times New Roman"/>
        </w:rPr>
        <w:t xml:space="preserve">: </w:t>
      </w:r>
      <w:bookmarkEnd w:id="0"/>
      <w:r w:rsidR="001816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e savjetovanje</w:t>
      </w:r>
    </w:p>
    <w:p w14:paraId="1DD0EA8E" w14:textId="77777777" w:rsidR="007A1DB5" w:rsidRPr="007A1DB5" w:rsidRDefault="007A1DB5" w:rsidP="007A1D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1DB5">
        <w:rPr>
          <w:rFonts w:ascii="Times New Roman" w:eastAsia="Calibri" w:hAnsi="Times New Roman" w:cs="Times New Roman"/>
        </w:rPr>
        <w:t xml:space="preserve">URBROJ: </w:t>
      </w:r>
    </w:p>
    <w:p w14:paraId="72C301B4" w14:textId="04B105A4" w:rsidR="007A1DB5" w:rsidRPr="007A1DB5" w:rsidRDefault="007A1DB5" w:rsidP="007A1D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1DB5">
        <w:rPr>
          <w:rFonts w:ascii="Times New Roman" w:eastAsia="Calibri" w:hAnsi="Times New Roman" w:cs="Times New Roman"/>
        </w:rPr>
        <w:t>Karlovac,</w:t>
      </w:r>
      <w:r w:rsidR="0018161B">
        <w:rPr>
          <w:rFonts w:ascii="Times New Roman" w:eastAsia="Calibri" w:hAnsi="Times New Roman" w:cs="Times New Roman"/>
        </w:rPr>
        <w:t xml:space="preserve"> 04. veljače 2021.</w:t>
      </w:r>
    </w:p>
    <w:p w14:paraId="3E255877" w14:textId="77777777" w:rsidR="007A1DB5" w:rsidRPr="007A1DB5" w:rsidRDefault="007A1DB5" w:rsidP="007A1DB5">
      <w:pPr>
        <w:tabs>
          <w:tab w:val="center" w:pos="70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AB948F" w14:textId="4F46E3B7" w:rsidR="007A1DB5" w:rsidRPr="007A1DB5" w:rsidRDefault="007A1DB5" w:rsidP="007A1DB5">
      <w:pPr>
        <w:jc w:val="both"/>
        <w:rPr>
          <w:rFonts w:ascii="Times New Roman" w:eastAsia="Calibri" w:hAnsi="Times New Roman" w:cs="Times New Roman"/>
          <w:lang w:eastAsia="hr-HR"/>
        </w:rPr>
      </w:pPr>
      <w:r w:rsidRPr="007A1DB5">
        <w:rPr>
          <w:rFonts w:ascii="Times New Roman" w:eastAsia="Calibri" w:hAnsi="Times New Roman" w:cs="Times New Roman"/>
          <w:lang w:eastAsia="hr-HR"/>
        </w:rPr>
        <w:t>Na osnovi čl. 391. Zakona o vlasništvu i drugim stvarnim pravima (NN 91/96, 68/98, 137/99, 22/00, 73/00, 129/00, 114/01, 79/06, 141/06, 146/08, 38/09, 153/09, 143/12, 152/14, 81/15 – pročišć.),</w:t>
      </w:r>
      <w:r w:rsidR="00EF2030" w:rsidRPr="00CD05C2">
        <w:rPr>
          <w:rFonts w:ascii="Times New Roman" w:eastAsia="Calibri" w:hAnsi="Times New Roman" w:cs="Times New Roman"/>
          <w:lang w:eastAsia="hr-HR"/>
        </w:rPr>
        <w:t xml:space="preserve"> </w:t>
      </w:r>
      <w:r w:rsidRPr="007A1DB5">
        <w:rPr>
          <w:rFonts w:ascii="Times New Roman" w:eastAsia="Calibri" w:hAnsi="Times New Roman" w:cs="Times New Roman"/>
          <w:lang w:eastAsia="hr-HR"/>
        </w:rPr>
        <w:t>čl</w:t>
      </w:r>
      <w:r w:rsidR="00871172">
        <w:rPr>
          <w:rFonts w:ascii="Times New Roman" w:eastAsia="Calibri" w:hAnsi="Times New Roman" w:cs="Times New Roman"/>
          <w:lang w:eastAsia="hr-HR"/>
        </w:rPr>
        <w:t xml:space="preserve">. </w:t>
      </w:r>
      <w:r w:rsidRPr="007A1DB5">
        <w:rPr>
          <w:rFonts w:ascii="Times New Roman" w:eastAsia="Calibri" w:hAnsi="Times New Roman" w:cs="Times New Roman"/>
          <w:lang w:eastAsia="hr-HR"/>
        </w:rPr>
        <w:t xml:space="preserve">35. Zakona o lokalnoj i područnoj (regionalnoj) samoupravi (''Narodne novine'' br. 33/01, 60/01, 129/05, 109/07, 125/08, 36/09, 150/11, 144/12, </w:t>
      </w:r>
      <w:r w:rsidR="00EF2030" w:rsidRPr="00CD05C2">
        <w:rPr>
          <w:rFonts w:ascii="Times New Roman" w:eastAsia="Calibri" w:hAnsi="Times New Roman" w:cs="Times New Roman"/>
          <w:lang w:eastAsia="hr-HR"/>
        </w:rPr>
        <w:t>123</w:t>
      </w:r>
      <w:r w:rsidRPr="007A1DB5">
        <w:rPr>
          <w:rFonts w:ascii="Times New Roman" w:eastAsia="Calibri" w:hAnsi="Times New Roman" w:cs="Times New Roman"/>
          <w:lang w:eastAsia="hr-HR"/>
        </w:rPr>
        <w:t>/1</w:t>
      </w:r>
      <w:r w:rsidR="00EF2030" w:rsidRPr="00CD05C2">
        <w:rPr>
          <w:rFonts w:ascii="Times New Roman" w:eastAsia="Calibri" w:hAnsi="Times New Roman" w:cs="Times New Roman"/>
          <w:lang w:eastAsia="hr-HR"/>
        </w:rPr>
        <w:t>7</w:t>
      </w:r>
      <w:r w:rsidR="00AA775D" w:rsidRPr="00CD05C2">
        <w:rPr>
          <w:rFonts w:ascii="Times New Roman" w:eastAsia="Calibri" w:hAnsi="Times New Roman" w:cs="Times New Roman"/>
          <w:lang w:eastAsia="hr-HR"/>
        </w:rPr>
        <w:t>, 98/19</w:t>
      </w:r>
      <w:r w:rsidRPr="007A1DB5">
        <w:rPr>
          <w:rFonts w:ascii="Times New Roman" w:eastAsia="Calibri" w:hAnsi="Times New Roman" w:cs="Times New Roman"/>
          <w:lang w:eastAsia="hr-HR"/>
        </w:rPr>
        <w:t xml:space="preserve"> - </w:t>
      </w:r>
      <w:r w:rsidR="00AA775D" w:rsidRPr="00CD05C2">
        <w:rPr>
          <w:rFonts w:ascii="Times New Roman" w:eastAsia="Calibri" w:hAnsi="Times New Roman" w:cs="Times New Roman"/>
          <w:lang w:eastAsia="hr-HR"/>
        </w:rPr>
        <w:t>144/20- pročišć.</w:t>
      </w:r>
      <w:r w:rsidRPr="007A1DB5">
        <w:rPr>
          <w:rFonts w:ascii="Times New Roman" w:eastAsia="Calibri" w:hAnsi="Times New Roman" w:cs="Times New Roman"/>
          <w:lang w:eastAsia="hr-HR"/>
        </w:rPr>
        <w:t xml:space="preserve">) </w:t>
      </w:r>
      <w:r w:rsidR="00AA775D" w:rsidRPr="00CD05C2">
        <w:rPr>
          <w:rFonts w:ascii="Times New Roman" w:eastAsia="Calibri" w:hAnsi="Times New Roman" w:cs="Times New Roman"/>
          <w:lang w:eastAsia="hr-HR"/>
        </w:rPr>
        <w:t xml:space="preserve"> </w:t>
      </w:r>
      <w:r w:rsidR="00EF2030" w:rsidRPr="00CD05C2">
        <w:rPr>
          <w:rFonts w:ascii="Times New Roman" w:eastAsia="Calibri" w:hAnsi="Times New Roman" w:cs="Times New Roman"/>
          <w:lang w:eastAsia="hr-HR"/>
        </w:rPr>
        <w:t xml:space="preserve">i </w:t>
      </w:r>
      <w:r w:rsidRPr="007A1DB5">
        <w:rPr>
          <w:rFonts w:ascii="Times New Roman" w:eastAsia="Calibri" w:hAnsi="Times New Roman" w:cs="Times New Roman"/>
          <w:lang w:eastAsia="hr-HR"/>
        </w:rPr>
        <w:t>čl. 34. i 97. Statuta Grada Karlovca (''Glasnik Grada Karlovca'' 1/15 – potpuni tekst; 3/18, 13/18, 6/20), Gradsko vijeće Grada Karlovca na _____ sjednici održanoj ______________</w:t>
      </w:r>
      <w:r w:rsidR="00AA775D" w:rsidRPr="00CD05C2">
        <w:rPr>
          <w:rFonts w:ascii="Times New Roman" w:eastAsia="Calibri" w:hAnsi="Times New Roman" w:cs="Times New Roman"/>
          <w:lang w:eastAsia="hr-HR"/>
        </w:rPr>
        <w:t xml:space="preserve"> </w:t>
      </w:r>
      <w:r w:rsidRPr="007A1DB5">
        <w:rPr>
          <w:rFonts w:ascii="Times New Roman" w:eastAsia="Calibri" w:hAnsi="Times New Roman" w:cs="Times New Roman"/>
          <w:lang w:eastAsia="hr-HR"/>
        </w:rPr>
        <w:t>202</w:t>
      </w:r>
      <w:r w:rsidR="00AA775D" w:rsidRPr="00CD05C2">
        <w:rPr>
          <w:rFonts w:ascii="Times New Roman" w:eastAsia="Calibri" w:hAnsi="Times New Roman" w:cs="Times New Roman"/>
          <w:lang w:eastAsia="hr-HR"/>
        </w:rPr>
        <w:t>1</w:t>
      </w:r>
      <w:r w:rsidRPr="007A1DB5">
        <w:rPr>
          <w:rFonts w:ascii="Times New Roman" w:eastAsia="Calibri" w:hAnsi="Times New Roman" w:cs="Times New Roman"/>
          <w:lang w:eastAsia="hr-HR"/>
        </w:rPr>
        <w:t>. god. donijelo je</w:t>
      </w:r>
    </w:p>
    <w:p w14:paraId="04FFF508" w14:textId="6A67E522" w:rsidR="00942766" w:rsidRDefault="00942766" w:rsidP="00942766">
      <w:pPr>
        <w:jc w:val="both"/>
      </w:pPr>
    </w:p>
    <w:p w14:paraId="2ECE3028" w14:textId="6E553D80" w:rsidR="00942766" w:rsidRPr="00AA775D" w:rsidRDefault="00CD05C2" w:rsidP="009427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42766" w:rsidRPr="00AA775D">
        <w:rPr>
          <w:rFonts w:ascii="Times New Roman" w:hAnsi="Times New Roman" w:cs="Times New Roman"/>
          <w:b/>
          <w:bCs/>
        </w:rPr>
        <w:t>ODLUKU</w:t>
      </w:r>
    </w:p>
    <w:p w14:paraId="61B4B783" w14:textId="5A5F385D" w:rsidR="00942766" w:rsidRPr="00AA775D" w:rsidRDefault="00942766" w:rsidP="0047127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O DAVANJU U ZAKUP POLJOPRIVREDNOG ZEMLJIŠTA I NEIZGRAĐENOG</w:t>
      </w:r>
    </w:p>
    <w:p w14:paraId="12023B07" w14:textId="3F02AA11" w:rsidR="00942766" w:rsidRPr="00AA775D" w:rsidRDefault="00942766" w:rsidP="0047127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GRAĐEVINSKOG ZEMLJIŠTA ZA POLJOPRIVREDNU NAMJENU U</w:t>
      </w:r>
    </w:p>
    <w:p w14:paraId="6443338D" w14:textId="5E8CA02A" w:rsidR="00942766" w:rsidRPr="00AA775D" w:rsidRDefault="00942766" w:rsidP="0047127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VLASNIŠTVU GRADA</w:t>
      </w:r>
      <w:r w:rsidR="00323FBC" w:rsidRPr="00AA775D">
        <w:rPr>
          <w:rFonts w:ascii="Times New Roman" w:hAnsi="Times New Roman" w:cs="Times New Roman"/>
          <w:b/>
          <w:bCs/>
        </w:rPr>
        <w:t xml:space="preserve"> KARLOVCA</w:t>
      </w:r>
    </w:p>
    <w:p w14:paraId="5121F23E" w14:textId="046FDFE0" w:rsidR="00471274" w:rsidRDefault="00471274" w:rsidP="00471274">
      <w:pPr>
        <w:spacing w:after="0"/>
        <w:jc w:val="center"/>
        <w:rPr>
          <w:rFonts w:ascii="Times New Roman" w:hAnsi="Times New Roman" w:cs="Times New Roman"/>
        </w:rPr>
      </w:pPr>
    </w:p>
    <w:p w14:paraId="52EC3C63" w14:textId="77777777" w:rsidR="00CD05C2" w:rsidRPr="00AA775D" w:rsidRDefault="00CD05C2" w:rsidP="00471274">
      <w:pPr>
        <w:spacing w:after="0"/>
        <w:jc w:val="center"/>
        <w:rPr>
          <w:rFonts w:ascii="Times New Roman" w:hAnsi="Times New Roman" w:cs="Times New Roman"/>
        </w:rPr>
      </w:pPr>
    </w:p>
    <w:p w14:paraId="51532635" w14:textId="3C2254E7" w:rsidR="00471274" w:rsidRPr="00CD05C2" w:rsidRDefault="00471274" w:rsidP="00B7578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UVODNE ODREDBE</w:t>
      </w:r>
    </w:p>
    <w:p w14:paraId="31CC4495" w14:textId="77777777" w:rsidR="00CD05C2" w:rsidRPr="00AA775D" w:rsidRDefault="00CD05C2" w:rsidP="00471274">
      <w:pPr>
        <w:spacing w:after="0"/>
        <w:jc w:val="both"/>
        <w:rPr>
          <w:rFonts w:ascii="Times New Roman" w:hAnsi="Times New Roman" w:cs="Times New Roman"/>
        </w:rPr>
      </w:pPr>
    </w:p>
    <w:p w14:paraId="7E6794A7" w14:textId="31CA5AED" w:rsidR="00471274" w:rsidRPr="00AA775D" w:rsidRDefault="00471274" w:rsidP="00471274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1.</w:t>
      </w:r>
    </w:p>
    <w:p w14:paraId="3B0F04D9" w14:textId="59884EDE" w:rsidR="00471274" w:rsidRPr="008E4381" w:rsidRDefault="00471274" w:rsidP="00B7578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8E4381">
        <w:rPr>
          <w:rFonts w:ascii="Times New Roman" w:hAnsi="Times New Roman" w:cs="Times New Roman"/>
        </w:rPr>
        <w:t xml:space="preserve">Ovom Odlukom uređuje se zasnivanje i prestanak zakupa poljoprivrednog zemljišta u vlasništvu Grada </w:t>
      </w:r>
      <w:r w:rsidR="00323FBC" w:rsidRPr="008E4381">
        <w:rPr>
          <w:rFonts w:ascii="Times New Roman" w:hAnsi="Times New Roman" w:cs="Times New Roman"/>
        </w:rPr>
        <w:t>Karlovca</w:t>
      </w:r>
      <w:r w:rsidRPr="008E4381">
        <w:rPr>
          <w:rFonts w:ascii="Times New Roman" w:hAnsi="Times New Roman" w:cs="Times New Roman"/>
        </w:rPr>
        <w:t>, međusobna prava i obveze zakupodavca i zakupnika, uvjeti i postupak natječaja</w:t>
      </w:r>
      <w:r w:rsidR="00323FBC" w:rsidRPr="008E4381">
        <w:rPr>
          <w:rFonts w:ascii="Times New Roman" w:hAnsi="Times New Roman" w:cs="Times New Roman"/>
        </w:rPr>
        <w:t xml:space="preserve"> za zakup,</w:t>
      </w:r>
      <w:r w:rsidRPr="008E4381">
        <w:rPr>
          <w:rFonts w:ascii="Times New Roman" w:hAnsi="Times New Roman" w:cs="Times New Roman"/>
        </w:rPr>
        <w:t xml:space="preserve"> te ostala pitanja u svezi davanja u </w:t>
      </w:r>
      <w:r w:rsidRPr="1FEE7E78">
        <w:rPr>
          <w:rFonts w:ascii="Times New Roman" w:hAnsi="Times New Roman" w:cs="Times New Roman"/>
        </w:rPr>
        <w:t>zakup</w:t>
      </w:r>
      <w:r w:rsidRPr="008E4381">
        <w:rPr>
          <w:rFonts w:ascii="Times New Roman" w:hAnsi="Times New Roman" w:cs="Times New Roman"/>
        </w:rPr>
        <w:t xml:space="preserve"> gradskog poljoprivrednog zemljišta i neizgrađenog građevinskog zemljišta za poljoprivrednu namjenu.</w:t>
      </w:r>
    </w:p>
    <w:p w14:paraId="49AEB716" w14:textId="4EB2AFE4" w:rsidR="00471274" w:rsidRPr="00AA775D" w:rsidRDefault="00471274" w:rsidP="00471274">
      <w:pPr>
        <w:spacing w:after="0"/>
        <w:jc w:val="both"/>
        <w:rPr>
          <w:rFonts w:ascii="Times New Roman" w:hAnsi="Times New Roman" w:cs="Times New Roman"/>
        </w:rPr>
      </w:pPr>
    </w:p>
    <w:p w14:paraId="3812A30F" w14:textId="623E8D38" w:rsidR="00471274" w:rsidRPr="00AA775D" w:rsidRDefault="00471274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2.</w:t>
      </w:r>
    </w:p>
    <w:p w14:paraId="02C34E2D" w14:textId="4E8F268D" w:rsidR="008E4381" w:rsidRPr="00CD05C2" w:rsidRDefault="00471274" w:rsidP="00B75782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 xml:space="preserve">U smislu ove Odluke, poljoprivredno zemljište u vlasništvu Grada </w:t>
      </w:r>
      <w:r w:rsidR="00323FBC" w:rsidRPr="00CD05C2">
        <w:rPr>
          <w:rFonts w:ascii="Times New Roman" w:hAnsi="Times New Roman" w:cs="Times New Roman"/>
        </w:rPr>
        <w:t>Karlovca</w:t>
      </w:r>
      <w:r w:rsidRPr="00CD05C2">
        <w:rPr>
          <w:rFonts w:ascii="Times New Roman" w:hAnsi="Times New Roman" w:cs="Times New Roman"/>
        </w:rPr>
        <w:t xml:space="preserve">, a koje je u naravi </w:t>
      </w:r>
      <w:r w:rsidR="008E4381" w:rsidRPr="00CD05C2">
        <w:rPr>
          <w:rFonts w:ascii="Times New Roman" w:hAnsi="Times New Roman" w:cs="Times New Roman"/>
        </w:rPr>
        <w:t xml:space="preserve"> </w:t>
      </w:r>
    </w:p>
    <w:p w14:paraId="63F429EC" w14:textId="77777777" w:rsidR="008E4381" w:rsidRDefault="008E4381" w:rsidP="008E4381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1274" w:rsidRPr="008E4381">
        <w:rPr>
          <w:rFonts w:ascii="Times New Roman" w:hAnsi="Times New Roman" w:cs="Times New Roman"/>
        </w:rPr>
        <w:t xml:space="preserve">poljoprivredna površina: oranice, vrtovi, livade, pašnjaci, voćnjaci, maslinici, </w:t>
      </w:r>
      <w:r w:rsidR="007B3FB6" w:rsidRPr="008E4381">
        <w:rPr>
          <w:rFonts w:ascii="Times New Roman" w:hAnsi="Times New Roman" w:cs="Times New Roman"/>
        </w:rPr>
        <w:t xml:space="preserve">vinogradi, </w:t>
      </w:r>
    </w:p>
    <w:p w14:paraId="22C1ED90" w14:textId="77777777" w:rsidR="008E4381" w:rsidRDefault="008E4381" w:rsidP="008E4381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3FB6" w:rsidRPr="008E4381">
        <w:rPr>
          <w:rFonts w:ascii="Times New Roman" w:hAnsi="Times New Roman" w:cs="Times New Roman"/>
        </w:rPr>
        <w:t>ribnjaci, trstici i močvare</w:t>
      </w:r>
      <w:r w:rsidR="00323FBC" w:rsidRPr="008E4381">
        <w:rPr>
          <w:rFonts w:ascii="Times New Roman" w:hAnsi="Times New Roman" w:cs="Times New Roman"/>
        </w:rPr>
        <w:t>,</w:t>
      </w:r>
      <w:r w:rsidR="007B3FB6" w:rsidRPr="008E4381">
        <w:rPr>
          <w:rFonts w:ascii="Times New Roman" w:hAnsi="Times New Roman" w:cs="Times New Roman"/>
        </w:rPr>
        <w:t xml:space="preserve"> kao i drugo zemljište koje se uz gospodarski opravdane troškove </w:t>
      </w:r>
      <w:r>
        <w:rPr>
          <w:rFonts w:ascii="Times New Roman" w:hAnsi="Times New Roman" w:cs="Times New Roman"/>
        </w:rPr>
        <w:t xml:space="preserve">  </w:t>
      </w:r>
    </w:p>
    <w:p w14:paraId="14BC7730" w14:textId="25A6917B" w:rsidR="00471274" w:rsidRPr="008E4381" w:rsidRDefault="008E4381" w:rsidP="008E4381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3FB6" w:rsidRPr="008E4381">
        <w:rPr>
          <w:rFonts w:ascii="Times New Roman" w:hAnsi="Times New Roman" w:cs="Times New Roman"/>
        </w:rPr>
        <w:t xml:space="preserve">može </w:t>
      </w:r>
      <w:r>
        <w:rPr>
          <w:rFonts w:ascii="Times New Roman" w:hAnsi="Times New Roman" w:cs="Times New Roman"/>
        </w:rPr>
        <w:t xml:space="preserve"> </w:t>
      </w:r>
      <w:r w:rsidR="007B3FB6" w:rsidRPr="008E4381">
        <w:rPr>
          <w:rFonts w:ascii="Times New Roman" w:hAnsi="Times New Roman" w:cs="Times New Roman"/>
        </w:rPr>
        <w:t>privesti poljoprivrednoj proizvodnji.</w:t>
      </w:r>
    </w:p>
    <w:p w14:paraId="6DC7D5B7" w14:textId="5B1C1A10" w:rsidR="007B3FB6" w:rsidRPr="008E4381" w:rsidRDefault="007B3FB6" w:rsidP="00B7578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bookmarkStart w:id="1" w:name="_Hlk63148354"/>
      <w:r w:rsidRPr="008E4381">
        <w:rPr>
          <w:rFonts w:ascii="Times New Roman" w:hAnsi="Times New Roman" w:cs="Times New Roman"/>
        </w:rPr>
        <w:t xml:space="preserve">Neizgrađeno građevinsko zemljište </w:t>
      </w:r>
      <w:bookmarkEnd w:id="1"/>
      <w:r w:rsidRPr="008E4381">
        <w:rPr>
          <w:rFonts w:ascii="Times New Roman" w:hAnsi="Times New Roman" w:cs="Times New Roman"/>
        </w:rPr>
        <w:t xml:space="preserve">je zemljište u vlasništvu Grada </w:t>
      </w:r>
      <w:r w:rsidR="00323FBC" w:rsidRPr="008E4381">
        <w:rPr>
          <w:rFonts w:ascii="Times New Roman" w:hAnsi="Times New Roman" w:cs="Times New Roman"/>
        </w:rPr>
        <w:t>Karlovca</w:t>
      </w:r>
      <w:r w:rsidRPr="008E4381">
        <w:rPr>
          <w:rFonts w:ascii="Times New Roman" w:hAnsi="Times New Roman" w:cs="Times New Roman"/>
        </w:rPr>
        <w:t xml:space="preserve"> koje nije privedeno namjeni, odnosno na kojem nije sagrađen objekt, kao i ono zemljište na kojem Grad</w:t>
      </w:r>
      <w:r w:rsidR="00323FBC" w:rsidRPr="008E4381">
        <w:rPr>
          <w:rFonts w:ascii="Times New Roman" w:hAnsi="Times New Roman" w:cs="Times New Roman"/>
        </w:rPr>
        <w:t xml:space="preserve"> Karlovac</w:t>
      </w:r>
      <w:r w:rsidRPr="008E4381">
        <w:rPr>
          <w:rFonts w:ascii="Times New Roman" w:hAnsi="Times New Roman" w:cs="Times New Roman"/>
        </w:rPr>
        <w:t xml:space="preserve"> nije obavio pripremu za gradnju, odnosno radnje na konačnom uređenju prostora.</w:t>
      </w:r>
    </w:p>
    <w:p w14:paraId="2B3B28F5" w14:textId="56792325" w:rsidR="007B3FB6" w:rsidRPr="008E4381" w:rsidRDefault="007B3FB6" w:rsidP="00B7578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8E4381">
        <w:rPr>
          <w:rFonts w:ascii="Times New Roman" w:hAnsi="Times New Roman" w:cs="Times New Roman"/>
        </w:rPr>
        <w:t>Neobraslo šumsko zemljište i zemljište obraslo početnim ili degradacijskim razvojnim stadijima šumskih sastojina (makija, garig, šikare, šibljaci i drugo), a pogodno je za poljoprivrednu proizvodnju smatra se poljoprivrednim zemljištem.</w:t>
      </w:r>
    </w:p>
    <w:p w14:paraId="05CB5A5C" w14:textId="241309E0" w:rsidR="007B3FB6" w:rsidRPr="004F790C" w:rsidRDefault="007B3FB6" w:rsidP="00B7578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20AD3A86">
        <w:rPr>
          <w:rFonts w:ascii="Times New Roman" w:hAnsi="Times New Roman" w:cs="Times New Roman"/>
        </w:rPr>
        <w:t>U smislu ove Odluke, poljoprivredno zemljište ili neizgrađeno građevinsko</w:t>
      </w:r>
      <w:r w:rsidR="00D65538">
        <w:rPr>
          <w:rFonts w:ascii="Times New Roman" w:hAnsi="Times New Roman" w:cs="Times New Roman"/>
        </w:rPr>
        <w:t xml:space="preserve"> zemljište</w:t>
      </w:r>
      <w:r w:rsidRPr="20AD3A86">
        <w:rPr>
          <w:rFonts w:ascii="Times New Roman" w:hAnsi="Times New Roman" w:cs="Times New Roman"/>
        </w:rPr>
        <w:t xml:space="preserve"> za poljoprivrednu namjenu (u daljnjem tekstu: poljoprivredno zemljište) može se koristiti isključivo za obavljanje poljoprivredne djelatnosti.</w:t>
      </w:r>
    </w:p>
    <w:p w14:paraId="3DE72E78" w14:textId="3A3B7FCC" w:rsidR="46E45DA8" w:rsidRDefault="46E45DA8" w:rsidP="00B75782">
      <w:pPr>
        <w:pStyle w:val="ListParagraph"/>
        <w:numPr>
          <w:ilvl w:val="0"/>
          <w:numId w:val="11"/>
        </w:numPr>
        <w:spacing w:after="0"/>
        <w:jc w:val="both"/>
        <w:rPr>
          <w:rFonts w:eastAsiaTheme="minorEastAsia"/>
        </w:rPr>
      </w:pPr>
      <w:r w:rsidRPr="00C70A5B">
        <w:rPr>
          <w:rFonts w:ascii="Times New Roman" w:eastAsia="Times New Roman" w:hAnsi="Times New Roman" w:cs="Times New Roman"/>
        </w:rPr>
        <w:t>U smislu ove Odluke, pod ostalim kulturama smatraju se</w:t>
      </w:r>
      <w:r w:rsidRPr="20AD3A86">
        <w:rPr>
          <w:rFonts w:ascii="Times New Roman" w:eastAsia="Times New Roman" w:hAnsi="Times New Roman" w:cs="Times New Roman"/>
        </w:rPr>
        <w:t xml:space="preserve"> ratarske i povrtne kulture, ljekovito i aromatično bilje, jagodičasto voće (u daljnjem tekstu- </w:t>
      </w:r>
      <w:r w:rsidRPr="005F7F5F">
        <w:rPr>
          <w:rFonts w:ascii="Times New Roman" w:eastAsia="Times New Roman" w:hAnsi="Times New Roman" w:cs="Times New Roman"/>
        </w:rPr>
        <w:t>ostale kulture</w:t>
      </w:r>
      <w:r w:rsidR="005F7F5F">
        <w:rPr>
          <w:rFonts w:ascii="Times New Roman" w:eastAsia="Times New Roman" w:hAnsi="Times New Roman" w:cs="Times New Roman"/>
        </w:rPr>
        <w:t>)</w:t>
      </w:r>
    </w:p>
    <w:p w14:paraId="42888D75" w14:textId="0CF2219F" w:rsidR="00CD05C2" w:rsidRPr="00B82C7F" w:rsidRDefault="007B3FB6" w:rsidP="00B7578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20AD3A86">
        <w:rPr>
          <w:rFonts w:ascii="Times New Roman" w:hAnsi="Times New Roman" w:cs="Times New Roman"/>
        </w:rPr>
        <w:t xml:space="preserve">U smislu ove Odluke, zakupodavac je Grad </w:t>
      </w:r>
      <w:r w:rsidR="00323FBC" w:rsidRPr="20AD3A86">
        <w:rPr>
          <w:rFonts w:ascii="Times New Roman" w:hAnsi="Times New Roman" w:cs="Times New Roman"/>
        </w:rPr>
        <w:t>Karlovac,</w:t>
      </w:r>
      <w:r w:rsidRPr="20AD3A86">
        <w:rPr>
          <w:rFonts w:ascii="Times New Roman" w:hAnsi="Times New Roman" w:cs="Times New Roman"/>
        </w:rPr>
        <w:t xml:space="preserve"> a zakupnik je pravna ili fizička osoba koja je potpisala ugovor o zakupu sa zakupodavcem.</w:t>
      </w:r>
    </w:p>
    <w:p w14:paraId="489C2D82" w14:textId="280FEDF9" w:rsidR="007B3FB6" w:rsidRPr="00AA775D" w:rsidRDefault="007B3FB6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lastRenderedPageBreak/>
        <w:t>Članak 3.</w:t>
      </w:r>
    </w:p>
    <w:p w14:paraId="4FA007B0" w14:textId="66411C08" w:rsidR="004F790C" w:rsidRPr="004F790C" w:rsidRDefault="007B3FB6" w:rsidP="00B7578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 xml:space="preserve">U korištenju, upravljanju i raspolaganju poljoprivrednim zemljištem Gradonačelnik Grada </w:t>
      </w:r>
      <w:r w:rsidR="004F790C" w:rsidRPr="004F790C">
        <w:rPr>
          <w:rFonts w:ascii="Times New Roman" w:hAnsi="Times New Roman" w:cs="Times New Roman"/>
        </w:rPr>
        <w:t xml:space="preserve">  </w:t>
      </w:r>
    </w:p>
    <w:p w14:paraId="06293EF4" w14:textId="38CAD606" w:rsidR="007B3FB6" w:rsidRPr="004F790C" w:rsidRDefault="004F790C" w:rsidP="004F79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23FBC" w:rsidRPr="004F790C">
        <w:rPr>
          <w:rFonts w:ascii="Times New Roman" w:hAnsi="Times New Roman" w:cs="Times New Roman"/>
        </w:rPr>
        <w:t>Karlovca</w:t>
      </w:r>
      <w:r w:rsidR="007B3FB6" w:rsidRPr="004F790C">
        <w:rPr>
          <w:rFonts w:ascii="Times New Roman" w:hAnsi="Times New Roman" w:cs="Times New Roman"/>
        </w:rPr>
        <w:t xml:space="preserve"> (u daljnjem tekstu: gradonačelnik):</w:t>
      </w:r>
    </w:p>
    <w:p w14:paraId="5B1FD435" w14:textId="5D583D1D" w:rsidR="007B3FB6" w:rsidRPr="00AA775D" w:rsidRDefault="007B3FB6" w:rsidP="00B757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Imenuje Povjerenstvo za provođenje javnog natječaja,</w:t>
      </w:r>
    </w:p>
    <w:p w14:paraId="17272D83" w14:textId="6FDCE1F0" w:rsidR="007B3FB6" w:rsidRPr="00AA775D" w:rsidRDefault="007B3FB6" w:rsidP="00B757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Donosi </w:t>
      </w:r>
      <w:r w:rsidR="00323FBC" w:rsidRPr="00AA775D">
        <w:rPr>
          <w:rFonts w:ascii="Times New Roman" w:hAnsi="Times New Roman" w:cs="Times New Roman"/>
        </w:rPr>
        <w:t>o</w:t>
      </w:r>
      <w:r w:rsidRPr="00AA775D">
        <w:rPr>
          <w:rFonts w:ascii="Times New Roman" w:hAnsi="Times New Roman" w:cs="Times New Roman"/>
        </w:rPr>
        <w:t>dluku o raspisivanju natječaja,</w:t>
      </w:r>
    </w:p>
    <w:p w14:paraId="05F1D046" w14:textId="2D7E24FB" w:rsidR="007B3FB6" w:rsidRPr="00AA775D" w:rsidRDefault="007B3FB6" w:rsidP="00B757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Na prijedlog Povjerenstva odlučuje o prihvatu najpovoljnije ponude i zaključenju ugovora o zakupu,</w:t>
      </w:r>
    </w:p>
    <w:p w14:paraId="5B5D6C9A" w14:textId="160D02DD" w:rsidR="007B3FB6" w:rsidRDefault="007B3FB6" w:rsidP="00B757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Odlučuje o ostalim poslovima vezanim uz upravljanje poljoprivrednim zemljištem, sukladno odredbama ove Odluke.</w:t>
      </w:r>
    </w:p>
    <w:p w14:paraId="0C33A1F1" w14:textId="77777777" w:rsidR="007B6D9C" w:rsidRPr="00AA775D" w:rsidRDefault="007B6D9C" w:rsidP="007B6D9C">
      <w:pPr>
        <w:pStyle w:val="ListParagraph"/>
        <w:spacing w:after="0"/>
        <w:ind w:left="1494"/>
        <w:jc w:val="both"/>
        <w:rPr>
          <w:rFonts w:ascii="Times New Roman" w:hAnsi="Times New Roman" w:cs="Times New Roman"/>
        </w:rPr>
      </w:pPr>
    </w:p>
    <w:p w14:paraId="6B0C5E46" w14:textId="4F4E6C86" w:rsidR="007B3FB6" w:rsidRPr="00AA775D" w:rsidRDefault="007B6D9C" w:rsidP="007B6D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231E6FB0" w14:textId="3CBA56E8" w:rsidR="007B6D9C" w:rsidRPr="007B6D9C" w:rsidRDefault="007B6D9C" w:rsidP="00B75782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7B6D9C">
        <w:rPr>
          <w:rFonts w:ascii="Times New Roman" w:hAnsi="Times New Roman" w:cs="Times New Roman"/>
        </w:rPr>
        <w:t>Neizgrađeno građevinsko zemljište u vlasništvu grada Karlovca koje je po uporabnom svojstvu poljoprivredno zemljište daje se u zakup fizičkoj ili pravnoj osobi za poljoprivredn</w:t>
      </w:r>
      <w:r w:rsidR="00D65538">
        <w:rPr>
          <w:rFonts w:ascii="Times New Roman" w:hAnsi="Times New Roman" w:cs="Times New Roman"/>
        </w:rPr>
        <w:t>u</w:t>
      </w:r>
      <w:r w:rsidRPr="007B6D9C">
        <w:rPr>
          <w:rFonts w:ascii="Times New Roman" w:hAnsi="Times New Roman" w:cs="Times New Roman"/>
        </w:rPr>
        <w:t xml:space="preserve"> namjen</w:t>
      </w:r>
      <w:r w:rsidR="00D65538">
        <w:rPr>
          <w:rFonts w:ascii="Times New Roman" w:hAnsi="Times New Roman" w:cs="Times New Roman"/>
        </w:rPr>
        <w:t>u</w:t>
      </w:r>
      <w:r w:rsidRPr="007B6D9C">
        <w:rPr>
          <w:rFonts w:ascii="Times New Roman" w:hAnsi="Times New Roman" w:cs="Times New Roman"/>
        </w:rPr>
        <w:t>.</w:t>
      </w:r>
    </w:p>
    <w:p w14:paraId="20D363DD" w14:textId="1C6EB9AE" w:rsidR="007B6D9C" w:rsidRPr="007B6D9C" w:rsidRDefault="007B6D9C" w:rsidP="00B75782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7B6D9C">
        <w:rPr>
          <w:rFonts w:ascii="Times New Roman" w:hAnsi="Times New Roman" w:cs="Times New Roman"/>
        </w:rPr>
        <w:t>Zemljište iz stavka 1. ovoga članka ne može se koristiti za:</w:t>
      </w:r>
    </w:p>
    <w:p w14:paraId="7D1AF908" w14:textId="41194FC1" w:rsidR="007B6D9C" w:rsidRPr="007B6D9C" w:rsidRDefault="007B6D9C" w:rsidP="007B6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B6D9C">
        <w:rPr>
          <w:rFonts w:ascii="Times New Roman" w:hAnsi="Times New Roman" w:cs="Times New Roman"/>
        </w:rPr>
        <w:t>a) podizanje trajnih nasada,</w:t>
      </w:r>
    </w:p>
    <w:p w14:paraId="5E786E3E" w14:textId="33D8633B" w:rsidR="00AA35AB" w:rsidRDefault="007B6D9C" w:rsidP="007B6D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B6D9C">
        <w:rPr>
          <w:rFonts w:ascii="Times New Roman" w:hAnsi="Times New Roman" w:cs="Times New Roman"/>
        </w:rPr>
        <w:t>b) za izgradnju objekata u svrhu poljoprivredne proizvodnje.</w:t>
      </w:r>
    </w:p>
    <w:p w14:paraId="18A5B763" w14:textId="77777777" w:rsidR="007B6D9C" w:rsidRPr="00AA775D" w:rsidRDefault="007B6D9C" w:rsidP="007B6D9C">
      <w:pPr>
        <w:spacing w:after="0"/>
        <w:jc w:val="both"/>
        <w:rPr>
          <w:rFonts w:ascii="Times New Roman" w:hAnsi="Times New Roman" w:cs="Times New Roman"/>
        </w:rPr>
      </w:pPr>
    </w:p>
    <w:p w14:paraId="667E0E36" w14:textId="7923BA24" w:rsidR="00AA35AB" w:rsidRPr="00AA775D" w:rsidRDefault="00AA35AB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Članak </w:t>
      </w:r>
      <w:r w:rsidR="007B6D9C">
        <w:rPr>
          <w:rFonts w:ascii="Times New Roman" w:hAnsi="Times New Roman" w:cs="Times New Roman"/>
        </w:rPr>
        <w:t>5</w:t>
      </w:r>
      <w:r w:rsidRPr="00AA775D">
        <w:rPr>
          <w:rFonts w:ascii="Times New Roman" w:hAnsi="Times New Roman" w:cs="Times New Roman"/>
        </w:rPr>
        <w:t>.</w:t>
      </w:r>
    </w:p>
    <w:p w14:paraId="00A05C2A" w14:textId="0CA5B34D" w:rsidR="00AA35AB" w:rsidRDefault="00AA35AB" w:rsidP="00B7578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708EE">
        <w:rPr>
          <w:rFonts w:ascii="Times New Roman" w:hAnsi="Times New Roman" w:cs="Times New Roman"/>
        </w:rPr>
        <w:t xml:space="preserve">Poljoprivredno zemljište daje se u zakup najduže na rok od </w:t>
      </w:r>
      <w:r w:rsidR="005F7F5F">
        <w:rPr>
          <w:rFonts w:ascii="Times New Roman" w:hAnsi="Times New Roman" w:cs="Times New Roman"/>
        </w:rPr>
        <w:t>15</w:t>
      </w:r>
      <w:r w:rsidRPr="003708EE">
        <w:rPr>
          <w:rFonts w:ascii="Times New Roman" w:hAnsi="Times New Roman" w:cs="Times New Roman"/>
        </w:rPr>
        <w:t xml:space="preserve"> godina za trajne nasade</w:t>
      </w:r>
      <w:r w:rsidR="005F7F5F">
        <w:rPr>
          <w:rFonts w:ascii="Times New Roman" w:hAnsi="Times New Roman" w:cs="Times New Roman"/>
        </w:rPr>
        <w:t>,</w:t>
      </w:r>
      <w:r w:rsidRPr="003708EE">
        <w:rPr>
          <w:rFonts w:ascii="Times New Roman" w:hAnsi="Times New Roman" w:cs="Times New Roman"/>
        </w:rPr>
        <w:t xml:space="preserve"> odnosno najduže na rok od </w:t>
      </w:r>
      <w:r w:rsidR="005F7F5F">
        <w:rPr>
          <w:rFonts w:ascii="Times New Roman" w:hAnsi="Times New Roman" w:cs="Times New Roman"/>
        </w:rPr>
        <w:t xml:space="preserve">5 </w:t>
      </w:r>
      <w:r w:rsidRPr="003708EE">
        <w:rPr>
          <w:rFonts w:ascii="Times New Roman" w:hAnsi="Times New Roman" w:cs="Times New Roman"/>
        </w:rPr>
        <w:t xml:space="preserve">godina za </w:t>
      </w:r>
      <w:r w:rsidR="006A5726" w:rsidRPr="003708EE">
        <w:rPr>
          <w:rFonts w:ascii="Times New Roman" w:hAnsi="Times New Roman" w:cs="Times New Roman"/>
        </w:rPr>
        <w:t>ostale kulture</w:t>
      </w:r>
      <w:r w:rsidR="00980E97">
        <w:rPr>
          <w:rFonts w:ascii="Times New Roman" w:hAnsi="Times New Roman" w:cs="Times New Roman"/>
        </w:rPr>
        <w:t xml:space="preserve">, </w:t>
      </w:r>
      <w:r w:rsidR="09FDA1C4" w:rsidRPr="003708EE">
        <w:rPr>
          <w:rFonts w:ascii="Times New Roman" w:hAnsi="Times New Roman" w:cs="Times New Roman"/>
        </w:rPr>
        <w:t xml:space="preserve"> </w:t>
      </w:r>
      <w:r w:rsidR="00980E97" w:rsidRPr="00980E97">
        <w:rPr>
          <w:rFonts w:ascii="Times New Roman" w:hAnsi="Times New Roman" w:cs="Times New Roman"/>
        </w:rPr>
        <w:t>uz mogućnost produljenja na dodatnih 5 godina ako se zemljište koristi sukladno odredbama Ugovora.</w:t>
      </w:r>
    </w:p>
    <w:p w14:paraId="6387E0ED" w14:textId="591FE6CA" w:rsidR="003708EE" w:rsidRPr="003708EE" w:rsidRDefault="003708EE" w:rsidP="00B7578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708EE">
        <w:rPr>
          <w:rFonts w:ascii="Times New Roman" w:hAnsi="Times New Roman" w:cs="Times New Roman"/>
        </w:rPr>
        <w:tab/>
        <w:t>Neizgrađeno građevinsko zemljište</w:t>
      </w:r>
      <w:r>
        <w:rPr>
          <w:rFonts w:ascii="Times New Roman" w:hAnsi="Times New Roman" w:cs="Times New Roman"/>
        </w:rPr>
        <w:t xml:space="preserve"> daje se u zakup do privođenja namjeni, a najduže na </w:t>
      </w:r>
      <w:r w:rsidR="005F7F5F">
        <w:rPr>
          <w:rFonts w:ascii="Times New Roman" w:hAnsi="Times New Roman" w:cs="Times New Roman"/>
        </w:rPr>
        <w:t>rok od 5</w:t>
      </w:r>
      <w:r>
        <w:rPr>
          <w:rFonts w:ascii="Times New Roman" w:hAnsi="Times New Roman" w:cs="Times New Roman"/>
        </w:rPr>
        <w:t xml:space="preserve"> godina</w:t>
      </w:r>
      <w:r w:rsidR="005F7F5F">
        <w:rPr>
          <w:rFonts w:ascii="Times New Roman" w:hAnsi="Times New Roman" w:cs="Times New Roman"/>
        </w:rPr>
        <w:t xml:space="preserve">, </w:t>
      </w:r>
      <w:bookmarkStart w:id="2" w:name="_Hlk63254141"/>
      <w:r w:rsidR="005F7F5F">
        <w:rPr>
          <w:rFonts w:ascii="Times New Roman" w:hAnsi="Times New Roman" w:cs="Times New Roman"/>
        </w:rPr>
        <w:t>uz mogućnost produljenja na dodatnih 5 godina ako se zemljište koristi sukladno odredbama Ugovora.</w:t>
      </w:r>
      <w:bookmarkEnd w:id="2"/>
    </w:p>
    <w:p w14:paraId="51238D3A" w14:textId="23EA2E76" w:rsidR="00AA35AB" w:rsidRPr="003708EE" w:rsidRDefault="00AA35AB" w:rsidP="00B7578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708EE">
        <w:rPr>
          <w:rFonts w:ascii="Times New Roman" w:hAnsi="Times New Roman" w:cs="Times New Roman"/>
        </w:rPr>
        <w:t>Vremensko razdoblje na koje se daju u zakup pojedine katastarske čestice određuje gradonačelnik u javnom natječaju.</w:t>
      </w:r>
    </w:p>
    <w:p w14:paraId="6A051DA9" w14:textId="614FD075" w:rsidR="00AA35AB" w:rsidRPr="00C70A5B" w:rsidRDefault="00AA35AB" w:rsidP="007B3FB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4DFD0034" w14:textId="5F25EF10" w:rsidR="00AA35AB" w:rsidRPr="00AA775D" w:rsidRDefault="00AA35AB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Članak </w:t>
      </w:r>
      <w:r w:rsidR="007B6D9C">
        <w:rPr>
          <w:rFonts w:ascii="Times New Roman" w:hAnsi="Times New Roman" w:cs="Times New Roman"/>
        </w:rPr>
        <w:t>6</w:t>
      </w:r>
      <w:r w:rsidRPr="00AA775D">
        <w:rPr>
          <w:rFonts w:ascii="Times New Roman" w:hAnsi="Times New Roman" w:cs="Times New Roman"/>
        </w:rPr>
        <w:t>.</w:t>
      </w:r>
    </w:p>
    <w:p w14:paraId="1D297623" w14:textId="31AAE095" w:rsidR="00AA35AB" w:rsidRPr="004F790C" w:rsidRDefault="00AA35AB" w:rsidP="00B7578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20AD3A86">
        <w:rPr>
          <w:rFonts w:ascii="Times New Roman" w:hAnsi="Times New Roman" w:cs="Times New Roman"/>
        </w:rPr>
        <w:t xml:space="preserve">Pojedinoj fizičkoj ili pravnoj osobi ograničava se maksimalna površina koja se može dati u zakup, po svim natječajima, na </w:t>
      </w:r>
      <w:r w:rsidR="005F7F5F">
        <w:rPr>
          <w:rFonts w:ascii="Times New Roman" w:hAnsi="Times New Roman" w:cs="Times New Roman"/>
        </w:rPr>
        <w:t xml:space="preserve">15 </w:t>
      </w:r>
      <w:r w:rsidR="00780DE4">
        <w:rPr>
          <w:rFonts w:ascii="Times New Roman" w:hAnsi="Times New Roman" w:cs="Times New Roman"/>
        </w:rPr>
        <w:t>hektara (</w:t>
      </w:r>
      <w:r w:rsidRPr="003708EE">
        <w:rPr>
          <w:rFonts w:ascii="Times New Roman" w:hAnsi="Times New Roman" w:cs="Times New Roman"/>
        </w:rPr>
        <w:t>ha</w:t>
      </w:r>
      <w:r w:rsidR="00780DE4">
        <w:rPr>
          <w:rFonts w:ascii="Times New Roman" w:hAnsi="Times New Roman" w:cs="Times New Roman"/>
        </w:rPr>
        <w:t>)</w:t>
      </w:r>
      <w:r w:rsidRPr="003708EE">
        <w:rPr>
          <w:rFonts w:ascii="Times New Roman" w:hAnsi="Times New Roman" w:cs="Times New Roman"/>
        </w:rPr>
        <w:t xml:space="preserve"> </w:t>
      </w:r>
      <w:r w:rsidRPr="20AD3A86">
        <w:rPr>
          <w:rFonts w:ascii="Times New Roman" w:hAnsi="Times New Roman" w:cs="Times New Roman"/>
        </w:rPr>
        <w:t>gradskog poljoprivrednog zemljišta neovisno o vrsti nasada/kulture iz prethodno</w:t>
      </w:r>
      <w:r w:rsidR="005F7F5F">
        <w:rPr>
          <w:rFonts w:ascii="Times New Roman" w:hAnsi="Times New Roman" w:cs="Times New Roman"/>
        </w:rPr>
        <w:t>g</w:t>
      </w:r>
      <w:r w:rsidRPr="20AD3A86">
        <w:rPr>
          <w:rFonts w:ascii="Times New Roman" w:hAnsi="Times New Roman" w:cs="Times New Roman"/>
        </w:rPr>
        <w:t xml:space="preserve"> članka ove Odluke.</w:t>
      </w:r>
    </w:p>
    <w:p w14:paraId="16EB60AD" w14:textId="0F5558F5" w:rsidR="00AA35AB" w:rsidRDefault="00AA35AB" w:rsidP="00B7578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>Iznimno od ograničenja maksimalne površine iz stavka 1. ovog članka fizička ili pravna osoba može dobiti u zakup najviše do 5% veću površinu od utvrđenog maksimuma ako bi utvrđeni maksimum površine uvjetovao cijepanje katastarske čestice poljoprivrednog zemljišta.</w:t>
      </w:r>
    </w:p>
    <w:p w14:paraId="5842689F" w14:textId="77777777" w:rsidR="00F26261" w:rsidRPr="004F790C" w:rsidRDefault="00F26261" w:rsidP="00F26261">
      <w:pPr>
        <w:pStyle w:val="ListParagraph"/>
        <w:spacing w:after="0"/>
        <w:ind w:left="704"/>
        <w:jc w:val="both"/>
        <w:rPr>
          <w:rFonts w:ascii="Times New Roman" w:hAnsi="Times New Roman" w:cs="Times New Roman"/>
        </w:rPr>
      </w:pPr>
    </w:p>
    <w:p w14:paraId="288EE9DC" w14:textId="3CA3E70D" w:rsidR="00F26261" w:rsidRPr="00AA775D" w:rsidRDefault="00F26261" w:rsidP="00F2626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Članak </w:t>
      </w:r>
      <w:r w:rsidR="007B6D9C">
        <w:rPr>
          <w:rFonts w:ascii="Times New Roman" w:hAnsi="Times New Roman" w:cs="Times New Roman"/>
        </w:rPr>
        <w:t>7</w:t>
      </w:r>
      <w:r w:rsidRPr="00AA775D">
        <w:rPr>
          <w:rFonts w:ascii="Times New Roman" w:hAnsi="Times New Roman" w:cs="Times New Roman"/>
        </w:rPr>
        <w:t>.</w:t>
      </w:r>
    </w:p>
    <w:p w14:paraId="0DAE6348" w14:textId="77777777" w:rsidR="00F26261" w:rsidRDefault="00F26261" w:rsidP="00B7578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>Smatra se da su podnošenjem ponude natjecatelji upoznati sa stvarnim stanjem poljoprivrednog zemljišta za koje se natječu.</w:t>
      </w:r>
    </w:p>
    <w:p w14:paraId="144909DB" w14:textId="510BC577" w:rsidR="00AA35AB" w:rsidRPr="00AA775D" w:rsidRDefault="00AA35AB" w:rsidP="007B3FB6">
      <w:pPr>
        <w:spacing w:after="0"/>
        <w:jc w:val="both"/>
        <w:rPr>
          <w:rFonts w:ascii="Times New Roman" w:hAnsi="Times New Roman" w:cs="Times New Roman"/>
        </w:rPr>
      </w:pPr>
    </w:p>
    <w:p w14:paraId="4BA334D4" w14:textId="1AE02BA6" w:rsidR="00AA35AB" w:rsidRPr="009447AD" w:rsidRDefault="00AA35AB" w:rsidP="00BF2641">
      <w:pPr>
        <w:spacing w:after="0"/>
        <w:jc w:val="center"/>
        <w:rPr>
          <w:rFonts w:ascii="Times New Roman" w:hAnsi="Times New Roman" w:cs="Times New Roman"/>
        </w:rPr>
      </w:pPr>
      <w:r w:rsidRPr="009447AD">
        <w:rPr>
          <w:rFonts w:ascii="Times New Roman" w:hAnsi="Times New Roman" w:cs="Times New Roman"/>
        </w:rPr>
        <w:t xml:space="preserve">Članak </w:t>
      </w:r>
      <w:r w:rsidR="007B6D9C">
        <w:rPr>
          <w:rFonts w:ascii="Times New Roman" w:hAnsi="Times New Roman" w:cs="Times New Roman"/>
        </w:rPr>
        <w:t>8</w:t>
      </w:r>
      <w:r w:rsidRPr="009447AD">
        <w:rPr>
          <w:rFonts w:ascii="Times New Roman" w:hAnsi="Times New Roman" w:cs="Times New Roman"/>
        </w:rPr>
        <w:t>.</w:t>
      </w:r>
    </w:p>
    <w:p w14:paraId="31F7DE01" w14:textId="5EBD0B86" w:rsidR="003708EE" w:rsidRPr="009447AD" w:rsidRDefault="003708EE" w:rsidP="00BF2641">
      <w:pPr>
        <w:spacing w:after="0"/>
        <w:jc w:val="center"/>
        <w:rPr>
          <w:rFonts w:ascii="Times New Roman" w:hAnsi="Times New Roman" w:cs="Times New Roman"/>
        </w:rPr>
      </w:pPr>
    </w:p>
    <w:p w14:paraId="3DDFB3D9" w14:textId="40E4A6C2" w:rsidR="009447AD" w:rsidRPr="00F26261" w:rsidRDefault="009447AD" w:rsidP="00B75782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447AD">
        <w:rPr>
          <w:rFonts w:ascii="Times New Roman" w:hAnsi="Times New Roman" w:cs="Times New Roman"/>
        </w:rPr>
        <w:t>Poljoprivredno zemljište mora se održavati pogodnim za poljoprivrednu proizvodnju.</w:t>
      </w:r>
    </w:p>
    <w:p w14:paraId="2E311907" w14:textId="731F4A76" w:rsidR="00D11377" w:rsidRPr="007B6D9C" w:rsidRDefault="009447AD" w:rsidP="00B75782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9447AD">
        <w:rPr>
          <w:rFonts w:ascii="Times New Roman" w:hAnsi="Times New Roman" w:cs="Times New Roman"/>
        </w:rPr>
        <w:t>Pod održavanjem poljoprivrednog zemljišta pogodnim za poljoprivrednu proizvodnju smatra se sprječavanje njegove zakorovljenosti i obrastanja višegodišnjim raslinjem, kao i smanjenje njegove plodnosti.</w:t>
      </w:r>
    </w:p>
    <w:p w14:paraId="7B67E48E" w14:textId="3BEAE2BE" w:rsidR="009447AD" w:rsidRDefault="00F26261" w:rsidP="00B75782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Zakupnici su dužni </w:t>
      </w:r>
      <w:r w:rsidR="009447AD" w:rsidRPr="009447AD">
        <w:rPr>
          <w:rFonts w:ascii="Times New Roman" w:hAnsi="Times New Roman" w:cs="Times New Roman"/>
        </w:rPr>
        <w:t xml:space="preserve">poljoprivredno zemljište obrađivati </w:t>
      </w:r>
      <w:r>
        <w:rPr>
          <w:rFonts w:ascii="Times New Roman" w:hAnsi="Times New Roman" w:cs="Times New Roman"/>
        </w:rPr>
        <w:t>sukladno namjeni</w:t>
      </w:r>
      <w:r w:rsidR="007B6D9C">
        <w:rPr>
          <w:rFonts w:ascii="Times New Roman" w:hAnsi="Times New Roman" w:cs="Times New Roman"/>
        </w:rPr>
        <w:t xml:space="preserve"> i katastarskoj kulturi zemljišta</w:t>
      </w:r>
      <w:r>
        <w:rPr>
          <w:rFonts w:ascii="Times New Roman" w:hAnsi="Times New Roman" w:cs="Times New Roman"/>
        </w:rPr>
        <w:t xml:space="preserve">, </w:t>
      </w:r>
      <w:r w:rsidR="009447AD" w:rsidRPr="009447AD">
        <w:rPr>
          <w:rFonts w:ascii="Times New Roman" w:hAnsi="Times New Roman" w:cs="Times New Roman"/>
        </w:rPr>
        <w:t xml:space="preserve">primjenjujući potrebne mjere </w:t>
      </w:r>
      <w:r>
        <w:rPr>
          <w:rFonts w:ascii="Times New Roman" w:hAnsi="Times New Roman" w:cs="Times New Roman"/>
        </w:rPr>
        <w:t xml:space="preserve">i </w:t>
      </w:r>
      <w:r w:rsidR="009447AD" w:rsidRPr="009447AD">
        <w:rPr>
          <w:rFonts w:ascii="Times New Roman" w:hAnsi="Times New Roman" w:cs="Times New Roman"/>
        </w:rPr>
        <w:t>ne umanjujući njegovu vrijednost.</w:t>
      </w:r>
    </w:p>
    <w:p w14:paraId="40BD26EE" w14:textId="631E5CA9" w:rsidR="009802C5" w:rsidRDefault="00B82C7F" w:rsidP="00780DE4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780DE4">
        <w:rPr>
          <w:rFonts w:ascii="Times New Roman" w:hAnsi="Times New Roman" w:cs="Times New Roman"/>
        </w:rPr>
        <w:t>O</w:t>
      </w:r>
      <w:r w:rsidR="007B6D9C" w:rsidRPr="00780DE4">
        <w:rPr>
          <w:rFonts w:ascii="Times New Roman" w:hAnsi="Times New Roman" w:cs="Times New Roman"/>
        </w:rPr>
        <w:t>graničenja u obradi zemljišta</w:t>
      </w:r>
      <w:r w:rsidR="00CC5A6D" w:rsidRPr="00780DE4">
        <w:rPr>
          <w:rFonts w:ascii="Times New Roman" w:hAnsi="Times New Roman" w:cs="Times New Roman"/>
        </w:rPr>
        <w:t xml:space="preserve"> i vrstu proizvodnje na zemljištu</w:t>
      </w:r>
      <w:r w:rsidR="007B6D9C" w:rsidRPr="00780DE4">
        <w:rPr>
          <w:rFonts w:ascii="Times New Roman" w:hAnsi="Times New Roman" w:cs="Times New Roman"/>
        </w:rPr>
        <w:t xml:space="preserve"> </w:t>
      </w:r>
      <w:r w:rsidRPr="00780DE4">
        <w:rPr>
          <w:rFonts w:ascii="Times New Roman" w:hAnsi="Times New Roman" w:cs="Times New Roman"/>
        </w:rPr>
        <w:t xml:space="preserve">određuje gradonačelnik </w:t>
      </w:r>
      <w:r w:rsidR="007B6D9C" w:rsidRPr="00780DE4">
        <w:rPr>
          <w:rFonts w:ascii="Times New Roman" w:hAnsi="Times New Roman" w:cs="Times New Roman"/>
        </w:rPr>
        <w:t>u javnom natječaju</w:t>
      </w:r>
      <w:r w:rsidR="00780DE4">
        <w:rPr>
          <w:rFonts w:ascii="Times New Roman" w:hAnsi="Times New Roman" w:cs="Times New Roman"/>
        </w:rPr>
        <w:t>,</w:t>
      </w:r>
      <w:r w:rsidRPr="00780DE4">
        <w:rPr>
          <w:rFonts w:ascii="Times New Roman" w:hAnsi="Times New Roman" w:cs="Times New Roman"/>
        </w:rPr>
        <w:t xml:space="preserve"> sukladno namjeni</w:t>
      </w:r>
      <w:r w:rsidR="00780DE4">
        <w:rPr>
          <w:rFonts w:ascii="Times New Roman" w:hAnsi="Times New Roman" w:cs="Times New Roman"/>
        </w:rPr>
        <w:t xml:space="preserve"> i</w:t>
      </w:r>
      <w:r w:rsidRPr="00780DE4">
        <w:rPr>
          <w:rFonts w:ascii="Times New Roman" w:hAnsi="Times New Roman" w:cs="Times New Roman"/>
        </w:rPr>
        <w:t xml:space="preserve"> katastarskoj kulturi </w:t>
      </w:r>
      <w:r w:rsidR="00345DAE" w:rsidRPr="00780DE4">
        <w:rPr>
          <w:rFonts w:ascii="Times New Roman" w:hAnsi="Times New Roman" w:cs="Times New Roman"/>
        </w:rPr>
        <w:t>katastarske čestice</w:t>
      </w:r>
      <w:r w:rsidR="00780DE4" w:rsidRPr="00780DE4">
        <w:rPr>
          <w:rFonts w:ascii="Times New Roman" w:hAnsi="Times New Roman" w:cs="Times New Roman"/>
        </w:rPr>
        <w:t>, uzimajući u obzir  potrebne mjere i ograničenja sadržana u posebnim propisima i odlukama.</w:t>
      </w:r>
    </w:p>
    <w:p w14:paraId="731AB854" w14:textId="77777777" w:rsidR="00780DE4" w:rsidRPr="00780DE4" w:rsidRDefault="00780DE4" w:rsidP="00780DE4">
      <w:pPr>
        <w:pStyle w:val="ListParagraph"/>
        <w:spacing w:after="0"/>
        <w:ind w:left="704"/>
        <w:jc w:val="both"/>
        <w:rPr>
          <w:rFonts w:ascii="Times New Roman" w:hAnsi="Times New Roman" w:cs="Times New Roman"/>
        </w:rPr>
      </w:pPr>
    </w:p>
    <w:p w14:paraId="02C466F1" w14:textId="756D679B" w:rsidR="009802C5" w:rsidRPr="00AA775D" w:rsidRDefault="009802C5" w:rsidP="00B133D5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lastRenderedPageBreak/>
        <w:t xml:space="preserve">Članak </w:t>
      </w:r>
      <w:r w:rsidR="007B6D9C">
        <w:rPr>
          <w:rFonts w:ascii="Times New Roman" w:hAnsi="Times New Roman" w:cs="Times New Roman"/>
        </w:rPr>
        <w:t>9</w:t>
      </w:r>
      <w:r w:rsidRPr="00AA775D">
        <w:rPr>
          <w:rFonts w:ascii="Times New Roman" w:hAnsi="Times New Roman" w:cs="Times New Roman"/>
        </w:rPr>
        <w:t>.</w:t>
      </w:r>
    </w:p>
    <w:p w14:paraId="2EFE4752" w14:textId="37E5ADD2" w:rsidR="009802C5" w:rsidRDefault="009802C5" w:rsidP="00B7578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 xml:space="preserve">Trajne nasade zakupnik je dužan podignuti, sukladno sklopljenom ugovoru o zakupu, u roku od 2 (dvije) godine od dana uvođenja u posjed, dok je za </w:t>
      </w:r>
      <w:r w:rsidR="006A5726">
        <w:rPr>
          <w:rFonts w:ascii="Times New Roman" w:hAnsi="Times New Roman" w:cs="Times New Roman"/>
        </w:rPr>
        <w:t>ostale</w:t>
      </w:r>
      <w:r w:rsidRPr="004F790C">
        <w:rPr>
          <w:rFonts w:ascii="Times New Roman" w:hAnsi="Times New Roman" w:cs="Times New Roman"/>
        </w:rPr>
        <w:t xml:space="preserve"> kulture rok 1 (jedna) godina.</w:t>
      </w:r>
    </w:p>
    <w:p w14:paraId="014A3459" w14:textId="1ED599D6" w:rsidR="004373FC" w:rsidRPr="004373FC" w:rsidRDefault="004373FC" w:rsidP="00B757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je p</w:t>
      </w:r>
      <w:r w:rsidRPr="004373FC">
        <w:rPr>
          <w:rFonts w:ascii="Times New Roman" w:hAnsi="Times New Roman" w:cs="Times New Roman"/>
        </w:rPr>
        <w:t>oljoprivredno zemljište obraslo višegodišnjim degradacijskim raslinjem i u naravi je neobrađeno poljoprivredno zemljište iz stavka 3. članka 2. ove odluke</w:t>
      </w:r>
      <w:r>
        <w:rPr>
          <w:rFonts w:ascii="Times New Roman" w:hAnsi="Times New Roman" w:cs="Times New Roman"/>
        </w:rPr>
        <w:t>, a</w:t>
      </w:r>
      <w:r w:rsidRPr="004373FC">
        <w:rPr>
          <w:rFonts w:ascii="Times New Roman" w:hAnsi="Times New Roman" w:cs="Times New Roman"/>
        </w:rPr>
        <w:t xml:space="preserve"> temeljem zaključka Povjerenstva oslobođeno</w:t>
      </w:r>
      <w:r>
        <w:rPr>
          <w:rFonts w:ascii="Times New Roman" w:hAnsi="Times New Roman" w:cs="Times New Roman"/>
        </w:rPr>
        <w:t xml:space="preserve"> je</w:t>
      </w:r>
      <w:r w:rsidRPr="004373FC">
        <w:rPr>
          <w:rFonts w:ascii="Times New Roman" w:hAnsi="Times New Roman" w:cs="Times New Roman"/>
        </w:rPr>
        <w:t xml:space="preserve"> plaćanja zakupnine do privođenja zemljišta poljoprivrednoj namjeni</w:t>
      </w:r>
      <w:r>
        <w:rPr>
          <w:rFonts w:ascii="Times New Roman" w:hAnsi="Times New Roman" w:cs="Times New Roman"/>
        </w:rPr>
        <w:t>, sukladno stavku 3 članka 27. ove Odluke</w:t>
      </w:r>
      <w:r w:rsidRPr="004373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rok za podizanje ostalih kultura produljuje se na 2 (dvije) godine od dana uvođenja u posjed.</w:t>
      </w:r>
    </w:p>
    <w:p w14:paraId="26E522C0" w14:textId="207C7987" w:rsidR="009802C5" w:rsidRPr="00F26261" w:rsidRDefault="009802C5" w:rsidP="00B7578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>Nakon podizanja trajnog nasada zakupnik je dužan u narednom roku od 1 (jedne) godine o svom trošku izvršiti usklađenje upisane kulture u katastru sa stvarnim stanjem.</w:t>
      </w:r>
    </w:p>
    <w:p w14:paraId="4B21C0AE" w14:textId="68E9B30B" w:rsidR="003708EE" w:rsidRDefault="003708EE" w:rsidP="007B3FB6">
      <w:pPr>
        <w:spacing w:after="0"/>
        <w:jc w:val="both"/>
        <w:rPr>
          <w:rFonts w:ascii="Times New Roman" w:hAnsi="Times New Roman" w:cs="Times New Roman"/>
        </w:rPr>
      </w:pPr>
    </w:p>
    <w:p w14:paraId="6886930C" w14:textId="77777777" w:rsidR="003708EE" w:rsidRPr="00AA775D" w:rsidRDefault="003708EE" w:rsidP="007B3FB6">
      <w:pPr>
        <w:spacing w:after="0"/>
        <w:jc w:val="both"/>
        <w:rPr>
          <w:rFonts w:ascii="Times New Roman" w:hAnsi="Times New Roman" w:cs="Times New Roman"/>
        </w:rPr>
      </w:pPr>
    </w:p>
    <w:p w14:paraId="34BC171F" w14:textId="1B3C2996" w:rsidR="009802C5" w:rsidRPr="00AA775D" w:rsidRDefault="009802C5" w:rsidP="00B7578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JAVNI NATJEČAJ</w:t>
      </w:r>
    </w:p>
    <w:p w14:paraId="6E1424CC" w14:textId="2357E719" w:rsidR="009802C5" w:rsidRPr="00AA775D" w:rsidRDefault="009802C5" w:rsidP="009802C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E497156" w14:textId="7AE4DE1E" w:rsidR="009802C5" w:rsidRPr="00AA775D" w:rsidRDefault="009802C5" w:rsidP="00B133D5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Članak </w:t>
      </w:r>
      <w:r w:rsidR="007B6D9C">
        <w:rPr>
          <w:rFonts w:ascii="Times New Roman" w:hAnsi="Times New Roman" w:cs="Times New Roman"/>
        </w:rPr>
        <w:t>10</w:t>
      </w:r>
      <w:r w:rsidRPr="00AA775D">
        <w:rPr>
          <w:rFonts w:ascii="Times New Roman" w:hAnsi="Times New Roman" w:cs="Times New Roman"/>
        </w:rPr>
        <w:t>.</w:t>
      </w:r>
    </w:p>
    <w:p w14:paraId="2218DC2F" w14:textId="03ED969A" w:rsidR="009802C5" w:rsidRPr="004F790C" w:rsidRDefault="009802C5" w:rsidP="00B7578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>Poljoprivredno zemljište daje se u zakup putem javnog natječaja.</w:t>
      </w:r>
    </w:p>
    <w:p w14:paraId="4CB74918" w14:textId="30E66668" w:rsidR="009802C5" w:rsidRPr="004F790C" w:rsidRDefault="009802C5" w:rsidP="00B7578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>Natječaj provodi Povjerenstvo koje imenuje gradonačelnik na vrijeme od 4 (četiri) godine.</w:t>
      </w:r>
    </w:p>
    <w:p w14:paraId="11F36FE9" w14:textId="59D9CC58" w:rsidR="009802C5" w:rsidRPr="004F790C" w:rsidRDefault="009802C5" w:rsidP="00B7578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 xml:space="preserve">Povjerenstvo ima 3 (tri) člana i isti broj zamjenika. Najmanje </w:t>
      </w:r>
      <w:r w:rsidR="00DF1FEE">
        <w:rPr>
          <w:rFonts w:ascii="Times New Roman" w:hAnsi="Times New Roman" w:cs="Times New Roman"/>
        </w:rPr>
        <w:t>2</w:t>
      </w:r>
      <w:r w:rsidRPr="004F790C">
        <w:rPr>
          <w:rFonts w:ascii="Times New Roman" w:hAnsi="Times New Roman" w:cs="Times New Roman"/>
        </w:rPr>
        <w:t xml:space="preserve"> (</w:t>
      </w:r>
      <w:r w:rsidR="00DF1FEE">
        <w:rPr>
          <w:rFonts w:ascii="Times New Roman" w:hAnsi="Times New Roman" w:cs="Times New Roman"/>
        </w:rPr>
        <w:t>dva</w:t>
      </w:r>
      <w:r w:rsidRPr="004F790C">
        <w:rPr>
          <w:rFonts w:ascii="Times New Roman" w:hAnsi="Times New Roman" w:cs="Times New Roman"/>
        </w:rPr>
        <w:t>) člana Povjerenstva po struci moraju biti diplomirani pravnik i</w:t>
      </w:r>
      <w:r w:rsidR="00D65538">
        <w:rPr>
          <w:rFonts w:ascii="Times New Roman" w:hAnsi="Times New Roman" w:cs="Times New Roman"/>
        </w:rPr>
        <w:t xml:space="preserve"> </w:t>
      </w:r>
      <w:r w:rsidRPr="004F790C">
        <w:rPr>
          <w:rFonts w:ascii="Times New Roman" w:hAnsi="Times New Roman" w:cs="Times New Roman"/>
        </w:rPr>
        <w:t>diplomirani agronom.</w:t>
      </w:r>
    </w:p>
    <w:p w14:paraId="270ED2D0" w14:textId="1C8FC94A" w:rsidR="009802C5" w:rsidRPr="004F790C" w:rsidRDefault="009802C5" w:rsidP="00B7578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 xml:space="preserve">Ukoliko se članovi Povjerenstva (ili njihovi zamjenici) te osobe koje su s njima u krvnom ili </w:t>
      </w:r>
      <w:r w:rsidR="00323FBC" w:rsidRPr="004F790C">
        <w:rPr>
          <w:rFonts w:ascii="Times New Roman" w:hAnsi="Times New Roman" w:cs="Times New Roman"/>
        </w:rPr>
        <w:t>tazbinskom</w:t>
      </w:r>
      <w:r w:rsidR="00145EAE" w:rsidRPr="004F790C">
        <w:rPr>
          <w:rFonts w:ascii="Times New Roman" w:hAnsi="Times New Roman" w:cs="Times New Roman"/>
        </w:rPr>
        <w:t xml:space="preserve"> srodstvu natječu za određeno poljoprivredno zemljište za poljoprivrednu namjenu, ne mogu sudjelovati u radu Povjerenstva.</w:t>
      </w:r>
    </w:p>
    <w:p w14:paraId="7999B6ED" w14:textId="190B9C02" w:rsidR="00145EAE" w:rsidRPr="00AA775D" w:rsidRDefault="00145EAE" w:rsidP="009802C5">
      <w:pPr>
        <w:spacing w:after="0"/>
        <w:jc w:val="both"/>
        <w:rPr>
          <w:rFonts w:ascii="Times New Roman" w:hAnsi="Times New Roman" w:cs="Times New Roman"/>
        </w:rPr>
      </w:pPr>
    </w:p>
    <w:p w14:paraId="6D6CC095" w14:textId="4DEB4180" w:rsidR="00145EAE" w:rsidRPr="00AA775D" w:rsidRDefault="00B220D5" w:rsidP="00B220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II.</w:t>
      </w:r>
      <w:r w:rsidR="00145EAE" w:rsidRPr="00AA775D">
        <w:rPr>
          <w:rFonts w:ascii="Times New Roman" w:hAnsi="Times New Roman" w:cs="Times New Roman"/>
          <w:b/>
          <w:bCs/>
        </w:rPr>
        <w:t>1. UVJETI NATJEČAJA</w:t>
      </w:r>
    </w:p>
    <w:p w14:paraId="4B832AF9" w14:textId="77777777" w:rsidR="00BF2641" w:rsidRPr="00AA775D" w:rsidRDefault="00BF2641" w:rsidP="00BF2641">
      <w:pPr>
        <w:spacing w:after="0"/>
        <w:jc w:val="center"/>
        <w:rPr>
          <w:rFonts w:ascii="Times New Roman" w:hAnsi="Times New Roman" w:cs="Times New Roman"/>
        </w:rPr>
      </w:pPr>
    </w:p>
    <w:p w14:paraId="13D63CA0" w14:textId="22B42316" w:rsidR="00145EAE" w:rsidRPr="00AA775D" w:rsidRDefault="00972BEE" w:rsidP="00BF26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45EAE" w:rsidRPr="00AA775D">
        <w:rPr>
          <w:rFonts w:ascii="Times New Roman" w:hAnsi="Times New Roman" w:cs="Times New Roman"/>
        </w:rPr>
        <w:t>Članak 1</w:t>
      </w:r>
      <w:r w:rsidR="007B6D9C">
        <w:rPr>
          <w:rFonts w:ascii="Times New Roman" w:hAnsi="Times New Roman" w:cs="Times New Roman"/>
        </w:rPr>
        <w:t>1</w:t>
      </w:r>
      <w:r w:rsidR="00145EAE" w:rsidRPr="00AA775D">
        <w:rPr>
          <w:rFonts w:ascii="Times New Roman" w:hAnsi="Times New Roman" w:cs="Times New Roman"/>
        </w:rPr>
        <w:t>.</w:t>
      </w:r>
    </w:p>
    <w:p w14:paraId="69762411" w14:textId="358AFEA3" w:rsidR="00145EAE" w:rsidRPr="004F790C" w:rsidRDefault="00145EAE" w:rsidP="00B7578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>Pod uvjetima natječaja smatraju se</w:t>
      </w:r>
      <w:r w:rsidR="00CD05C2">
        <w:rPr>
          <w:rFonts w:ascii="Times New Roman" w:hAnsi="Times New Roman" w:cs="Times New Roman"/>
        </w:rPr>
        <w:t xml:space="preserve"> oni</w:t>
      </w:r>
      <w:r w:rsidRPr="004F790C">
        <w:rPr>
          <w:rFonts w:ascii="Times New Roman" w:hAnsi="Times New Roman" w:cs="Times New Roman"/>
        </w:rPr>
        <w:t xml:space="preserve"> uvjeti koje ponuda nekog subjekta mora ispunjavati da bi mogla biti utvrđena kao valjana u postupku natječaja za zakup poljoprivrednog zemljišta.</w:t>
      </w:r>
    </w:p>
    <w:p w14:paraId="529508D3" w14:textId="48312CB1" w:rsidR="00145EAE" w:rsidRPr="004F790C" w:rsidRDefault="00145EAE" w:rsidP="00B7578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>Pravo sudjelovanja u natječaju imaju fizičke osobe, državljani Republike Hrvatske i pravne osobe registrirane u Republici Hrvatskoj koje ispunjavaju sve natječajne uvjete.</w:t>
      </w:r>
    </w:p>
    <w:p w14:paraId="5C6DA702" w14:textId="2A097D40" w:rsidR="00605820" w:rsidRPr="006A5726" w:rsidRDefault="00605820" w:rsidP="00B75782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A5726">
        <w:rPr>
          <w:rFonts w:ascii="Times New Roman" w:hAnsi="Times New Roman" w:cs="Times New Roman"/>
        </w:rPr>
        <w:t>Sudionik natječaja za zakup ne može biti fizička ili pravna osoba koja je poljoprivredno zemljište u vlasništvu grada Karlovca dodijeljeno u zakup dala u podzakup ili je njime na drugi način neovlašteno raspolagala.</w:t>
      </w:r>
    </w:p>
    <w:p w14:paraId="4916BC58" w14:textId="77777777" w:rsidR="00605820" w:rsidRPr="00AA775D" w:rsidRDefault="00605820" w:rsidP="0060582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8FE17E7" w14:textId="2E111D19" w:rsidR="00605820" w:rsidRPr="00AA775D" w:rsidRDefault="00605820" w:rsidP="00145EAE">
      <w:p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                                                                                 Članak 1</w:t>
      </w:r>
      <w:r w:rsidR="007B6D9C">
        <w:rPr>
          <w:rFonts w:ascii="Times New Roman" w:hAnsi="Times New Roman" w:cs="Times New Roman"/>
        </w:rPr>
        <w:t>2</w:t>
      </w:r>
      <w:r w:rsidRPr="00AA775D">
        <w:rPr>
          <w:rFonts w:ascii="Times New Roman" w:hAnsi="Times New Roman" w:cs="Times New Roman"/>
        </w:rPr>
        <w:t>.</w:t>
      </w:r>
    </w:p>
    <w:p w14:paraId="42D015D8" w14:textId="1A4AD822" w:rsidR="00145EAE" w:rsidRPr="004F790C" w:rsidRDefault="00145EAE" w:rsidP="00B7578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4F790C">
        <w:rPr>
          <w:rFonts w:ascii="Times New Roman" w:hAnsi="Times New Roman" w:cs="Times New Roman"/>
        </w:rPr>
        <w:t>Ponuda za sudjelovanje u natječaju predaje se u pismenom obliku</w:t>
      </w:r>
      <w:r w:rsidR="002D1994">
        <w:rPr>
          <w:rFonts w:ascii="Times New Roman" w:hAnsi="Times New Roman" w:cs="Times New Roman"/>
        </w:rPr>
        <w:t>, potpisana,</w:t>
      </w:r>
      <w:r w:rsidRPr="004F790C">
        <w:rPr>
          <w:rFonts w:ascii="Times New Roman" w:hAnsi="Times New Roman" w:cs="Times New Roman"/>
        </w:rPr>
        <w:t xml:space="preserve"> te obvezno sadrži:</w:t>
      </w:r>
    </w:p>
    <w:p w14:paraId="405BCCC3" w14:textId="72FEFCFA" w:rsidR="00145EAE" w:rsidRPr="00AA775D" w:rsidRDefault="00145EAE" w:rsidP="00B7578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Ime i prezime, odnosno naziv ponuditelja s naznakom prebivališta odnosno sjedišta,</w:t>
      </w:r>
    </w:p>
    <w:p w14:paraId="3B3C0545" w14:textId="1F2BE2FC" w:rsidR="00145EAE" w:rsidRPr="00AA775D" w:rsidRDefault="00145EAE" w:rsidP="00B7578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OIB ponuditelja,</w:t>
      </w:r>
    </w:p>
    <w:p w14:paraId="71AF9777" w14:textId="37CA0309" w:rsidR="00145EAE" w:rsidRPr="00AA775D" w:rsidRDefault="00145EAE" w:rsidP="00B7578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Kontakt broj,</w:t>
      </w:r>
    </w:p>
    <w:p w14:paraId="5BE335BA" w14:textId="3BCCE416" w:rsidR="00145EAE" w:rsidRDefault="00145EAE" w:rsidP="00B7578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Oznaku poljoprivrednog zemljišta (katastarska općina i broj katastarske čestice za koju se ponuda podnosi),</w:t>
      </w:r>
    </w:p>
    <w:p w14:paraId="68AAFE58" w14:textId="6D1A68B5" w:rsidR="00145EAE" w:rsidRDefault="00145EAE" w:rsidP="00B7578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Ponuđenu natječajnu zakupninu za svaku katastarsku česticu</w:t>
      </w:r>
      <w:r w:rsidR="00345DAE">
        <w:rPr>
          <w:rFonts w:ascii="Times New Roman" w:hAnsi="Times New Roman" w:cs="Times New Roman"/>
        </w:rPr>
        <w:t>,</w:t>
      </w:r>
    </w:p>
    <w:p w14:paraId="7C1227D8" w14:textId="166A90FD" w:rsidR="00145EAE" w:rsidRPr="00262B6D" w:rsidRDefault="00145EAE" w:rsidP="00262B6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 xml:space="preserve">Ako su pod jednim rednim brojem </w:t>
      </w:r>
      <w:r w:rsidR="0037622B">
        <w:rPr>
          <w:rFonts w:ascii="Times New Roman" w:hAnsi="Times New Roman" w:cs="Times New Roman"/>
        </w:rPr>
        <w:t xml:space="preserve">u natječaju </w:t>
      </w:r>
      <w:r w:rsidRPr="00FF6DFD">
        <w:rPr>
          <w:rFonts w:ascii="Times New Roman" w:hAnsi="Times New Roman" w:cs="Times New Roman"/>
        </w:rPr>
        <w:t>označene dvije ili više katastarskih čestica, ponuda se mora staviti za sve navedene čestice zajedno jer su kao cjelina predmet zakupa</w:t>
      </w:r>
      <w:r w:rsidR="00780DE4">
        <w:rPr>
          <w:rFonts w:ascii="Times New Roman" w:hAnsi="Times New Roman" w:cs="Times New Roman"/>
        </w:rPr>
        <w:t xml:space="preserve"> (PTC</w:t>
      </w:r>
      <w:r w:rsidR="00262B6D">
        <w:rPr>
          <w:rFonts w:ascii="Times New Roman" w:hAnsi="Times New Roman" w:cs="Times New Roman"/>
        </w:rPr>
        <w:t>- proizvodno tehnološka cjelina</w:t>
      </w:r>
      <w:r w:rsidR="00780DE4" w:rsidRPr="00262B6D">
        <w:rPr>
          <w:rFonts w:ascii="Times New Roman" w:hAnsi="Times New Roman" w:cs="Times New Roman"/>
        </w:rPr>
        <w:t>)</w:t>
      </w:r>
      <w:r w:rsidR="00345DAE" w:rsidRPr="00262B6D">
        <w:rPr>
          <w:rFonts w:ascii="Times New Roman" w:hAnsi="Times New Roman" w:cs="Times New Roman"/>
        </w:rPr>
        <w:t>,</w:t>
      </w:r>
    </w:p>
    <w:p w14:paraId="2FA0F53A" w14:textId="5F227AD8" w:rsidR="00345DAE" w:rsidRPr="00DF1FEE" w:rsidRDefault="00345DAE" w:rsidP="00B757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1FEE">
        <w:rPr>
          <w:rFonts w:ascii="Times New Roman" w:hAnsi="Times New Roman" w:cs="Times New Roman"/>
        </w:rPr>
        <w:t>Vrsta poljoprivredne proizvodnje kojom se namjerava baviti na zemljištu.</w:t>
      </w:r>
    </w:p>
    <w:p w14:paraId="1E2DE500" w14:textId="2E048397" w:rsidR="00145EAE" w:rsidRPr="00FF6DFD" w:rsidRDefault="00145EAE" w:rsidP="00B7578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Uz ponudu se obvezno prilaže:</w:t>
      </w:r>
    </w:p>
    <w:p w14:paraId="3A0F72EA" w14:textId="70A1E2D0" w:rsidR="00145EAE" w:rsidRPr="00AA775D" w:rsidRDefault="00145EAE" w:rsidP="00B757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Dokaz o hrvatskom državljanstvu, odnosno registraciji pravne osobe u Republici Hrvatskoj</w:t>
      </w:r>
      <w:r w:rsidR="00262B6D">
        <w:rPr>
          <w:rFonts w:ascii="Times New Roman" w:hAnsi="Times New Roman" w:cs="Times New Roman"/>
        </w:rPr>
        <w:t xml:space="preserve">, </w:t>
      </w:r>
      <w:r w:rsidRPr="00AA775D">
        <w:rPr>
          <w:rFonts w:ascii="Times New Roman" w:hAnsi="Times New Roman" w:cs="Times New Roman"/>
        </w:rPr>
        <w:t>ne stariji od 30 (trideset) dana od dana predaje ponude,</w:t>
      </w:r>
    </w:p>
    <w:p w14:paraId="1E9BC284" w14:textId="525DEA31" w:rsidR="00145EAE" w:rsidRPr="00AA775D" w:rsidRDefault="00145EAE" w:rsidP="00B757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Preslika osobne iskaznice fizičke osobe,</w:t>
      </w:r>
      <w:r w:rsidR="004B3189" w:rsidRPr="00AA775D">
        <w:rPr>
          <w:rFonts w:ascii="Times New Roman" w:hAnsi="Times New Roman" w:cs="Times New Roman"/>
        </w:rPr>
        <w:t xml:space="preserve"> odnosno odgovorne osobe u pravnoj osobi,</w:t>
      </w:r>
    </w:p>
    <w:p w14:paraId="77EE49F7" w14:textId="5E58B011" w:rsidR="004B3189" w:rsidRPr="00AA775D" w:rsidRDefault="004B3189" w:rsidP="00B757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lastRenderedPageBreak/>
        <w:t>Ovlaštenje, odnosno punomoć za ovlaštene predstavnike, odnosno opunomoćenike (izvornik ili ovjerena preslika) ne stariji od 30 (trideset) dana od dana predaje ponude,</w:t>
      </w:r>
    </w:p>
    <w:p w14:paraId="59C2DB4E" w14:textId="416F11EC" w:rsidR="00D65538" w:rsidRDefault="004B3189" w:rsidP="00B757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Dokaz o prvenstvenom pravu iz članka 1</w:t>
      </w:r>
      <w:r w:rsidR="008B2622">
        <w:rPr>
          <w:rFonts w:ascii="Times New Roman" w:hAnsi="Times New Roman" w:cs="Times New Roman"/>
        </w:rPr>
        <w:t>8</w:t>
      </w:r>
      <w:r w:rsidRPr="00AA775D">
        <w:rPr>
          <w:rFonts w:ascii="Times New Roman" w:hAnsi="Times New Roman" w:cs="Times New Roman"/>
        </w:rPr>
        <w:t>. ove Odluke,</w:t>
      </w:r>
    </w:p>
    <w:p w14:paraId="5D0F6339" w14:textId="1100A49D" w:rsidR="008B2622" w:rsidRPr="000C2214" w:rsidRDefault="008B2622" w:rsidP="00B757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za dodatni kriterij iz stavka 3. članka 13. ove Odluke,</w:t>
      </w:r>
    </w:p>
    <w:p w14:paraId="12F6757D" w14:textId="4204BE99" w:rsidR="004B3189" w:rsidRPr="00AA775D" w:rsidRDefault="004B3189" w:rsidP="00B757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Vlastoručno potpisana izjava o ukupnoj površini gradskog poljoprivrednog zemljišta koju ponuditelj ima u zakupu temeljem ranije provedenih natječaja,</w:t>
      </w:r>
    </w:p>
    <w:p w14:paraId="4B10BE36" w14:textId="7EFD690A" w:rsidR="004B3189" w:rsidRPr="00AA775D" w:rsidRDefault="004B3189" w:rsidP="00B757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Ostalo propisano u natječaju.</w:t>
      </w:r>
    </w:p>
    <w:p w14:paraId="451EB2AA" w14:textId="77777777" w:rsidR="00B82C7F" w:rsidRPr="00AA775D" w:rsidRDefault="00B82C7F" w:rsidP="004B3189">
      <w:pPr>
        <w:spacing w:after="0"/>
        <w:jc w:val="both"/>
        <w:rPr>
          <w:rFonts w:ascii="Times New Roman" w:hAnsi="Times New Roman" w:cs="Times New Roman"/>
        </w:rPr>
      </w:pPr>
    </w:p>
    <w:p w14:paraId="70351602" w14:textId="43712879" w:rsidR="004B3189" w:rsidRPr="00AA775D" w:rsidRDefault="004B3189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1</w:t>
      </w:r>
      <w:r w:rsidR="007B6D9C">
        <w:rPr>
          <w:rFonts w:ascii="Times New Roman" w:hAnsi="Times New Roman" w:cs="Times New Roman"/>
        </w:rPr>
        <w:t>3</w:t>
      </w:r>
      <w:r w:rsidRPr="00AA775D">
        <w:rPr>
          <w:rFonts w:ascii="Times New Roman" w:hAnsi="Times New Roman" w:cs="Times New Roman"/>
        </w:rPr>
        <w:t>.</w:t>
      </w:r>
    </w:p>
    <w:p w14:paraId="6176EB4C" w14:textId="48D83019" w:rsidR="004B3189" w:rsidRPr="00FF6DFD" w:rsidRDefault="004B3189" w:rsidP="00B7578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 xml:space="preserve">Kao najpovoljnija ponuda utvrdit će se ona ponuda koja ispunjava </w:t>
      </w:r>
      <w:r w:rsidR="009D2CAD" w:rsidRPr="00FF6DFD">
        <w:rPr>
          <w:rFonts w:ascii="Times New Roman" w:hAnsi="Times New Roman" w:cs="Times New Roman"/>
        </w:rPr>
        <w:t xml:space="preserve">sve </w:t>
      </w:r>
      <w:r w:rsidRPr="00FF6DFD">
        <w:rPr>
          <w:rFonts w:ascii="Times New Roman" w:hAnsi="Times New Roman" w:cs="Times New Roman"/>
        </w:rPr>
        <w:t>uvjete natječaja te kojom se ponudi</w:t>
      </w:r>
      <w:r w:rsidR="00CD05C2">
        <w:rPr>
          <w:rFonts w:ascii="Times New Roman" w:hAnsi="Times New Roman" w:cs="Times New Roman"/>
        </w:rPr>
        <w:t xml:space="preserve"> </w:t>
      </w:r>
      <w:r w:rsidRPr="00FF6DFD">
        <w:rPr>
          <w:rFonts w:ascii="Times New Roman" w:hAnsi="Times New Roman" w:cs="Times New Roman"/>
        </w:rPr>
        <w:t>najviša natječajna zakupnina.</w:t>
      </w:r>
    </w:p>
    <w:p w14:paraId="5454D267" w14:textId="7C9D811C" w:rsidR="004B3189" w:rsidRDefault="004B3189" w:rsidP="00B7578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 xml:space="preserve">Ako su ponuditelji izjednačeni po kriterijima iz prethodnog stavka ovog članka, izbor najpovoljnijeg ponuditelja utvrđuje se na </w:t>
      </w:r>
      <w:r w:rsidR="00D65538">
        <w:rPr>
          <w:rFonts w:ascii="Times New Roman" w:hAnsi="Times New Roman" w:cs="Times New Roman"/>
        </w:rPr>
        <w:t>osnovi ekonomske vrijednosti poljoprivrednog gospodarstva</w:t>
      </w:r>
      <w:r w:rsidR="008B2622">
        <w:rPr>
          <w:rFonts w:ascii="Times New Roman" w:hAnsi="Times New Roman" w:cs="Times New Roman"/>
        </w:rPr>
        <w:t>,</w:t>
      </w:r>
      <w:r w:rsidR="00D65538">
        <w:rPr>
          <w:rFonts w:ascii="Times New Roman" w:hAnsi="Times New Roman" w:cs="Times New Roman"/>
        </w:rPr>
        <w:t xml:space="preserve"> </w:t>
      </w:r>
      <w:r w:rsidRPr="00FF6DFD">
        <w:rPr>
          <w:rFonts w:ascii="Times New Roman" w:hAnsi="Times New Roman" w:cs="Times New Roman"/>
        </w:rPr>
        <w:t>na način da prednost ima</w:t>
      </w:r>
      <w:r w:rsidR="00D65538">
        <w:rPr>
          <w:rFonts w:ascii="Times New Roman" w:hAnsi="Times New Roman" w:cs="Times New Roman"/>
        </w:rPr>
        <w:t xml:space="preserve"> ponuditelj koji ima veću ekonomsku vrijednost gospodarstva</w:t>
      </w:r>
      <w:r w:rsidRPr="00FF6DFD">
        <w:rPr>
          <w:rFonts w:ascii="Times New Roman" w:hAnsi="Times New Roman" w:cs="Times New Roman"/>
        </w:rPr>
        <w:t>.</w:t>
      </w:r>
    </w:p>
    <w:p w14:paraId="5C79EFCC" w14:textId="7B475451" w:rsidR="00D65538" w:rsidRPr="00FF6DFD" w:rsidRDefault="00D65538" w:rsidP="00B75782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dokaz za dodatni kriterij ponudi je obavezno priložiti Potvrdu Ministarstva poljoprivrede</w:t>
      </w:r>
      <w:r w:rsidR="0037622B">
        <w:rPr>
          <w:rFonts w:ascii="Times New Roman" w:hAnsi="Times New Roman" w:cs="Times New Roman"/>
        </w:rPr>
        <w:t xml:space="preserve"> o veličini ekonomske vrijednosti poljoprivrednog gospodarstva.</w:t>
      </w:r>
    </w:p>
    <w:p w14:paraId="598D0D9D" w14:textId="1EBA511C" w:rsidR="004B3189" w:rsidRPr="00AA775D" w:rsidRDefault="004B3189" w:rsidP="004B3189">
      <w:pPr>
        <w:spacing w:after="0"/>
        <w:jc w:val="both"/>
        <w:rPr>
          <w:rFonts w:ascii="Times New Roman" w:hAnsi="Times New Roman" w:cs="Times New Roman"/>
        </w:rPr>
      </w:pPr>
    </w:p>
    <w:p w14:paraId="6370F403" w14:textId="77777777" w:rsidR="009D2CAD" w:rsidRPr="00AA775D" w:rsidRDefault="009D2CAD" w:rsidP="004B3189">
      <w:pPr>
        <w:spacing w:after="0"/>
        <w:jc w:val="both"/>
        <w:rPr>
          <w:rFonts w:ascii="Times New Roman" w:hAnsi="Times New Roman" w:cs="Times New Roman"/>
        </w:rPr>
      </w:pPr>
    </w:p>
    <w:p w14:paraId="05985A0C" w14:textId="67BDFBDF" w:rsidR="004B3189" w:rsidRPr="00AA775D" w:rsidRDefault="004B3189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1</w:t>
      </w:r>
      <w:r w:rsidR="007B6D9C">
        <w:rPr>
          <w:rFonts w:ascii="Times New Roman" w:hAnsi="Times New Roman" w:cs="Times New Roman"/>
        </w:rPr>
        <w:t>4</w:t>
      </w:r>
      <w:r w:rsidRPr="00AA775D">
        <w:rPr>
          <w:rFonts w:ascii="Times New Roman" w:hAnsi="Times New Roman" w:cs="Times New Roman"/>
        </w:rPr>
        <w:t>.</w:t>
      </w:r>
    </w:p>
    <w:p w14:paraId="15352C84" w14:textId="0ACB482A" w:rsidR="004B3189" w:rsidRPr="00FF6DFD" w:rsidRDefault="004B3189" w:rsidP="00B7578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Početna natječajna zakupnina utvrđuje se u jednogodišnjem iznosu zakupnine za poljoprivredno zemljište koje je predmet natječaja.</w:t>
      </w:r>
    </w:p>
    <w:p w14:paraId="339C3A37" w14:textId="3A883F6D" w:rsidR="004B3189" w:rsidRPr="00FF6DFD" w:rsidRDefault="004B3189" w:rsidP="00B7578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Najviša ponuđena natječajna zakupnina ne smije prelaziti dvostruki iznos početne natječajne zakupnine.</w:t>
      </w:r>
    </w:p>
    <w:p w14:paraId="17F61D61" w14:textId="57D1D17A" w:rsidR="004B3189" w:rsidRPr="00AA775D" w:rsidRDefault="004B3189" w:rsidP="004B3189">
      <w:pPr>
        <w:spacing w:after="0"/>
        <w:jc w:val="both"/>
        <w:rPr>
          <w:rFonts w:ascii="Times New Roman" w:hAnsi="Times New Roman" w:cs="Times New Roman"/>
        </w:rPr>
      </w:pPr>
    </w:p>
    <w:p w14:paraId="275E1ADA" w14:textId="565C0F0B" w:rsidR="004B3189" w:rsidRPr="00AA775D" w:rsidRDefault="004B3189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1</w:t>
      </w:r>
      <w:r w:rsidR="007B6D9C">
        <w:rPr>
          <w:rFonts w:ascii="Times New Roman" w:hAnsi="Times New Roman" w:cs="Times New Roman"/>
        </w:rPr>
        <w:t>5</w:t>
      </w:r>
      <w:r w:rsidRPr="00AA775D">
        <w:rPr>
          <w:rFonts w:ascii="Times New Roman" w:hAnsi="Times New Roman" w:cs="Times New Roman"/>
        </w:rPr>
        <w:t>.</w:t>
      </w:r>
    </w:p>
    <w:p w14:paraId="6DBAB4CF" w14:textId="30EB1B19" w:rsidR="004B3189" w:rsidRPr="00FF6DFD" w:rsidRDefault="00086551" w:rsidP="00B75782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Nevažećim ponudama smatraju se:</w:t>
      </w:r>
    </w:p>
    <w:p w14:paraId="467B51AB" w14:textId="5874322D" w:rsidR="00086551" w:rsidRPr="007B6D9C" w:rsidRDefault="00086551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B6D9C">
        <w:rPr>
          <w:rFonts w:ascii="Times New Roman" w:hAnsi="Times New Roman" w:cs="Times New Roman"/>
        </w:rPr>
        <w:t>Ponuda koja prelazi dvostruki iznos početne natječajne zakupnine,</w:t>
      </w:r>
    </w:p>
    <w:p w14:paraId="7CB5D67D" w14:textId="72C73B6F" w:rsidR="00086551" w:rsidRPr="00B82C7F" w:rsidRDefault="00086551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82C7F">
        <w:rPr>
          <w:rFonts w:ascii="Times New Roman" w:hAnsi="Times New Roman" w:cs="Times New Roman"/>
        </w:rPr>
        <w:t>Ponuda osobe koja ima prethodno sklopljeni ugovor</w:t>
      </w:r>
      <w:r w:rsidR="007A1DB5" w:rsidRPr="00B82C7F">
        <w:rPr>
          <w:rFonts w:ascii="Times New Roman" w:hAnsi="Times New Roman" w:cs="Times New Roman"/>
        </w:rPr>
        <w:t>/</w:t>
      </w:r>
      <w:r w:rsidR="009D2CAD" w:rsidRPr="00B82C7F">
        <w:rPr>
          <w:rFonts w:ascii="Times New Roman" w:hAnsi="Times New Roman" w:cs="Times New Roman"/>
        </w:rPr>
        <w:t>e</w:t>
      </w:r>
      <w:r w:rsidRPr="00B82C7F">
        <w:rPr>
          <w:rFonts w:ascii="Times New Roman" w:hAnsi="Times New Roman" w:cs="Times New Roman"/>
        </w:rPr>
        <w:t xml:space="preserve"> o zakupu </w:t>
      </w:r>
      <w:r w:rsidR="007A1DB5" w:rsidRPr="00B82C7F">
        <w:rPr>
          <w:rFonts w:ascii="Times New Roman" w:hAnsi="Times New Roman" w:cs="Times New Roman"/>
        </w:rPr>
        <w:t xml:space="preserve">ili ugovor/e o korištenju </w:t>
      </w:r>
      <w:r w:rsidRPr="00B82C7F">
        <w:rPr>
          <w:rFonts w:ascii="Times New Roman" w:hAnsi="Times New Roman" w:cs="Times New Roman"/>
        </w:rPr>
        <w:t xml:space="preserve">gradskog poljoprivrednog zemljišta u površini koja prelazi maksimalnu površinu utvrđenu člankom </w:t>
      </w:r>
      <w:r w:rsidR="00DF1FEE">
        <w:rPr>
          <w:rFonts w:ascii="Times New Roman" w:hAnsi="Times New Roman" w:cs="Times New Roman"/>
        </w:rPr>
        <w:t>6</w:t>
      </w:r>
      <w:r w:rsidRPr="00B82C7F">
        <w:rPr>
          <w:rFonts w:ascii="Times New Roman" w:hAnsi="Times New Roman" w:cs="Times New Roman"/>
        </w:rPr>
        <w:t>. ove Odluke,</w:t>
      </w:r>
      <w:r w:rsidR="007A1DB5" w:rsidRPr="00B82C7F">
        <w:rPr>
          <w:rFonts w:ascii="Times New Roman" w:hAnsi="Times New Roman" w:cs="Times New Roman"/>
        </w:rPr>
        <w:t xml:space="preserve"> a koji su na snazi</w:t>
      </w:r>
    </w:p>
    <w:p w14:paraId="587B4CBA" w14:textId="4A8AF093" w:rsidR="00086551" w:rsidRPr="00DF1FEE" w:rsidRDefault="00086551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F1FEE">
        <w:rPr>
          <w:rFonts w:ascii="Times New Roman" w:hAnsi="Times New Roman" w:cs="Times New Roman"/>
        </w:rPr>
        <w:t>Ponuda</w:t>
      </w:r>
      <w:r w:rsidR="00CC5A6D" w:rsidRPr="00DF1FEE">
        <w:rPr>
          <w:rFonts w:ascii="Times New Roman" w:hAnsi="Times New Roman" w:cs="Times New Roman"/>
        </w:rPr>
        <w:t xml:space="preserve"> u kojoj je naznačena vrsta proizvodnje</w:t>
      </w:r>
      <w:r w:rsidRPr="00DF1FEE">
        <w:rPr>
          <w:rFonts w:ascii="Times New Roman" w:hAnsi="Times New Roman" w:cs="Times New Roman"/>
        </w:rPr>
        <w:t xml:space="preserve"> </w:t>
      </w:r>
      <w:r w:rsidR="00CC5A6D" w:rsidRPr="00DF1FEE">
        <w:rPr>
          <w:rFonts w:ascii="Times New Roman" w:hAnsi="Times New Roman" w:cs="Times New Roman"/>
        </w:rPr>
        <w:t>suprotna</w:t>
      </w:r>
      <w:r w:rsidR="00345DAE" w:rsidRPr="00DF1FEE">
        <w:rPr>
          <w:rFonts w:ascii="Times New Roman" w:hAnsi="Times New Roman" w:cs="Times New Roman"/>
        </w:rPr>
        <w:t xml:space="preserve"> vrsti </w:t>
      </w:r>
      <w:r w:rsidR="008B2622">
        <w:rPr>
          <w:rFonts w:ascii="Times New Roman" w:hAnsi="Times New Roman" w:cs="Times New Roman"/>
        </w:rPr>
        <w:t xml:space="preserve">proizvodnje </w:t>
      </w:r>
      <w:r w:rsidR="00345DAE" w:rsidRPr="00DF1FEE">
        <w:rPr>
          <w:rFonts w:ascii="Times New Roman" w:hAnsi="Times New Roman" w:cs="Times New Roman"/>
        </w:rPr>
        <w:t>koja je predviđena u javnom natječaju</w:t>
      </w:r>
    </w:p>
    <w:p w14:paraId="66A32A1C" w14:textId="77777777" w:rsidR="00B75782" w:rsidRPr="00345DAE" w:rsidRDefault="00B75782" w:rsidP="00B75782">
      <w:pPr>
        <w:pStyle w:val="ListParagraph"/>
        <w:spacing w:after="0"/>
        <w:ind w:left="1211"/>
        <w:jc w:val="both"/>
        <w:rPr>
          <w:rFonts w:ascii="Times New Roman" w:hAnsi="Times New Roman" w:cs="Times New Roman"/>
          <w:highlight w:val="yellow"/>
        </w:rPr>
      </w:pPr>
    </w:p>
    <w:p w14:paraId="7543442E" w14:textId="77777777" w:rsidR="00345DAE" w:rsidRPr="00345DAE" w:rsidRDefault="00345DAE" w:rsidP="00345DAE">
      <w:pPr>
        <w:pStyle w:val="ListParagraph"/>
        <w:spacing w:after="0"/>
        <w:ind w:left="1211"/>
        <w:jc w:val="both"/>
        <w:rPr>
          <w:rFonts w:ascii="Times New Roman" w:hAnsi="Times New Roman" w:cs="Times New Roman"/>
        </w:rPr>
      </w:pPr>
    </w:p>
    <w:p w14:paraId="7418E5DE" w14:textId="601A4DAC" w:rsidR="00086551" w:rsidRPr="00AA775D" w:rsidRDefault="00086551" w:rsidP="0008655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A5726">
        <w:rPr>
          <w:rFonts w:ascii="Times New Roman" w:hAnsi="Times New Roman" w:cs="Times New Roman"/>
          <w:b/>
          <w:bCs/>
        </w:rPr>
        <w:t>II. 2. PRVENSTVENO PRAVO</w:t>
      </w:r>
    </w:p>
    <w:p w14:paraId="6C22B14C" w14:textId="09F8AD72" w:rsidR="00086551" w:rsidRPr="00AA775D" w:rsidRDefault="00086551" w:rsidP="00086551">
      <w:pPr>
        <w:spacing w:after="0"/>
        <w:jc w:val="both"/>
        <w:rPr>
          <w:rFonts w:ascii="Times New Roman" w:hAnsi="Times New Roman" w:cs="Times New Roman"/>
        </w:rPr>
      </w:pPr>
    </w:p>
    <w:p w14:paraId="24229335" w14:textId="513D7D36" w:rsidR="00086551" w:rsidRPr="00AA775D" w:rsidRDefault="00086551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1</w:t>
      </w:r>
      <w:r w:rsidR="00B82C7F">
        <w:rPr>
          <w:rFonts w:ascii="Times New Roman" w:hAnsi="Times New Roman" w:cs="Times New Roman"/>
        </w:rPr>
        <w:t>6.</w:t>
      </w:r>
    </w:p>
    <w:p w14:paraId="00B66750" w14:textId="5E7AB749" w:rsidR="00086551" w:rsidRDefault="00086551" w:rsidP="00B7578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Prvenstveno pravo zakupa ima fizička ili pravna osoba koja je sudjeluje u natječaju s valjanom ponudom, sljedećim redoslijedom prvenstva:</w:t>
      </w:r>
    </w:p>
    <w:p w14:paraId="24D643C9" w14:textId="77777777" w:rsidR="00A30F87" w:rsidRPr="00A30F87" w:rsidRDefault="00A30F87" w:rsidP="00A30F87">
      <w:pPr>
        <w:spacing w:after="0"/>
        <w:ind w:left="709"/>
        <w:jc w:val="both"/>
        <w:rPr>
          <w:rFonts w:ascii="Times New Roman" w:hAnsi="Times New Roman" w:cs="Times New Roman"/>
        </w:rPr>
      </w:pPr>
    </w:p>
    <w:p w14:paraId="18DFD6F7" w14:textId="1D077019" w:rsidR="000C2214" w:rsidRDefault="000C2214" w:rsidP="00B7578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Dosadašnji posjednik, koji zemljište koristi na osnovi valjanog/ih ugovora o zakupu ili ugovora o korištenju zemljišta, uz uvjet da uredno izvršava ugovorne obveze,</w:t>
      </w:r>
    </w:p>
    <w:p w14:paraId="601DE945" w14:textId="15D27838" w:rsidR="00CC5A6D" w:rsidRDefault="000C2214" w:rsidP="00B7578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Mladi poljoprivrednik, n</w:t>
      </w:r>
      <w:r w:rsidR="00CC5A6D">
        <w:rPr>
          <w:rFonts w:ascii="Times New Roman" w:hAnsi="Times New Roman" w:cs="Times New Roman"/>
        </w:rPr>
        <w:t>ositelj obiteljskog poljoprivrednog gospodarstva, upisan u Upisnik poljoprivrednih gospodarstava</w:t>
      </w:r>
      <w:r>
        <w:rPr>
          <w:rFonts w:ascii="Times New Roman" w:hAnsi="Times New Roman" w:cs="Times New Roman"/>
        </w:rPr>
        <w:t xml:space="preserve">  (Upisnik)</w:t>
      </w:r>
      <w:r w:rsidR="00CC5A6D">
        <w:rPr>
          <w:rFonts w:ascii="Times New Roman" w:hAnsi="Times New Roman" w:cs="Times New Roman"/>
        </w:rPr>
        <w:t xml:space="preserve">  najmanje 2 (dvije) godine do objave javnog natječaja</w:t>
      </w:r>
      <w:r>
        <w:rPr>
          <w:rFonts w:ascii="Times New Roman" w:hAnsi="Times New Roman" w:cs="Times New Roman"/>
        </w:rPr>
        <w:t xml:space="preserve">, </w:t>
      </w:r>
      <w:r w:rsidR="00DF1FEE" w:rsidRPr="00DF1FEE">
        <w:rPr>
          <w:rFonts w:ascii="Times New Roman" w:hAnsi="Times New Roman" w:cs="Times New Roman"/>
        </w:rPr>
        <w:t>koj</w:t>
      </w:r>
      <w:r w:rsidR="00DF1FEE">
        <w:rPr>
          <w:rFonts w:ascii="Times New Roman" w:hAnsi="Times New Roman" w:cs="Times New Roman"/>
        </w:rPr>
        <w:t>em</w:t>
      </w:r>
      <w:r w:rsidR="00DF1FEE" w:rsidRPr="00DF1FEE">
        <w:rPr>
          <w:rFonts w:ascii="Times New Roman" w:hAnsi="Times New Roman" w:cs="Times New Roman"/>
        </w:rPr>
        <w:t xml:space="preserve"> je poljoprivreda primarna djelatnost</w:t>
      </w:r>
      <w:r>
        <w:rPr>
          <w:rFonts w:ascii="Times New Roman" w:hAnsi="Times New Roman" w:cs="Times New Roman"/>
        </w:rPr>
        <w:t>,</w:t>
      </w:r>
      <w:r w:rsidRPr="000C2214">
        <w:rPr>
          <w:rFonts w:ascii="Times New Roman" w:hAnsi="Times New Roman" w:cs="Times New Roman"/>
        </w:rPr>
        <w:t xml:space="preserve"> sa prebivalištem, odnosno sjedištem na području grada Karlovca</w:t>
      </w:r>
      <w:r>
        <w:rPr>
          <w:rFonts w:ascii="Times New Roman" w:hAnsi="Times New Roman" w:cs="Times New Roman"/>
        </w:rPr>
        <w:t>,</w:t>
      </w:r>
    </w:p>
    <w:p w14:paraId="28D2BA9F" w14:textId="7DC74137" w:rsidR="003568C6" w:rsidRDefault="009D2CAD" w:rsidP="00B7578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Ostale f</w:t>
      </w:r>
      <w:r w:rsidR="003568C6" w:rsidRPr="00AA775D">
        <w:rPr>
          <w:rFonts w:ascii="Times New Roman" w:hAnsi="Times New Roman" w:cs="Times New Roman"/>
        </w:rPr>
        <w:t>izičk</w:t>
      </w:r>
      <w:r w:rsidRPr="00AA775D">
        <w:rPr>
          <w:rFonts w:ascii="Times New Roman" w:hAnsi="Times New Roman" w:cs="Times New Roman"/>
        </w:rPr>
        <w:t>e ili pravne</w:t>
      </w:r>
      <w:r w:rsidR="003568C6" w:rsidRPr="00AA775D">
        <w:rPr>
          <w:rFonts w:ascii="Times New Roman" w:hAnsi="Times New Roman" w:cs="Times New Roman"/>
        </w:rPr>
        <w:t xml:space="preserve"> osob</w:t>
      </w:r>
      <w:r w:rsidRPr="00AA775D">
        <w:rPr>
          <w:rFonts w:ascii="Times New Roman" w:hAnsi="Times New Roman" w:cs="Times New Roman"/>
        </w:rPr>
        <w:t>e</w:t>
      </w:r>
      <w:r w:rsidR="003568C6" w:rsidRPr="00AA775D">
        <w:rPr>
          <w:rFonts w:ascii="Times New Roman" w:hAnsi="Times New Roman" w:cs="Times New Roman"/>
        </w:rPr>
        <w:t xml:space="preserve"> sa prebivalištem, odnosno sa sjedištem na području grada </w:t>
      </w:r>
      <w:r w:rsidRPr="00AA775D">
        <w:rPr>
          <w:rFonts w:ascii="Times New Roman" w:hAnsi="Times New Roman" w:cs="Times New Roman"/>
        </w:rPr>
        <w:t>Karlovca.</w:t>
      </w:r>
    </w:p>
    <w:p w14:paraId="16CE43D3" w14:textId="210EA57F" w:rsidR="004F790C" w:rsidRDefault="004F790C" w:rsidP="004F790C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FB5EA4D" w14:textId="77777777" w:rsidR="009D2CAD" w:rsidRPr="00AA775D" w:rsidRDefault="009D2CAD" w:rsidP="003568C6">
      <w:pPr>
        <w:spacing w:after="0"/>
        <w:jc w:val="both"/>
        <w:rPr>
          <w:rFonts w:ascii="Times New Roman" w:hAnsi="Times New Roman" w:cs="Times New Roman"/>
        </w:rPr>
      </w:pPr>
    </w:p>
    <w:p w14:paraId="35EDF379" w14:textId="01BC2D66" w:rsidR="003568C6" w:rsidRPr="00AA775D" w:rsidRDefault="003568C6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lastRenderedPageBreak/>
        <w:t>Članak 1</w:t>
      </w:r>
      <w:r w:rsidR="00B82C7F">
        <w:rPr>
          <w:rFonts w:ascii="Times New Roman" w:hAnsi="Times New Roman" w:cs="Times New Roman"/>
        </w:rPr>
        <w:t>7</w:t>
      </w:r>
      <w:r w:rsidRPr="00AA775D">
        <w:rPr>
          <w:rFonts w:ascii="Times New Roman" w:hAnsi="Times New Roman" w:cs="Times New Roman"/>
        </w:rPr>
        <w:t>.</w:t>
      </w:r>
    </w:p>
    <w:p w14:paraId="35806289" w14:textId="7EBBBD70" w:rsidR="003568C6" w:rsidRPr="00FF6DFD" w:rsidRDefault="003568C6" w:rsidP="00B7578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Fizička ili pravna osoba ima prvenstveno pravo zakupa prema utvrđenom redoslijedu iz članka 1</w:t>
      </w:r>
      <w:r w:rsidR="000C2214">
        <w:rPr>
          <w:rFonts w:ascii="Times New Roman" w:hAnsi="Times New Roman" w:cs="Times New Roman"/>
        </w:rPr>
        <w:t>6</w:t>
      </w:r>
      <w:r w:rsidRPr="00FF6DFD">
        <w:rPr>
          <w:rFonts w:ascii="Times New Roman" w:hAnsi="Times New Roman" w:cs="Times New Roman"/>
        </w:rPr>
        <w:t>., uz uvjet da prihvati najvišu ponuđenu natječajnu zakupninu koju je ponudio bilo koji od ponuđača u valjanoj ponudi.</w:t>
      </w:r>
    </w:p>
    <w:p w14:paraId="40778BD2" w14:textId="5ACF5A9F" w:rsidR="003568C6" w:rsidRDefault="003568C6" w:rsidP="00B7578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6C3695">
        <w:rPr>
          <w:rFonts w:ascii="Times New Roman" w:hAnsi="Times New Roman" w:cs="Times New Roman"/>
        </w:rPr>
        <w:t>U slučaju da više pravnih/fizičkih osoba ima isto prvenstveno pravo te prihvati najvišu ponuđenu natječajnu zakupninu, pravo zakupa ostvariti će osoba koja u javnom nadmetanju ponudi višu zakupninu</w:t>
      </w:r>
      <w:r w:rsidR="00901355" w:rsidRPr="006C3695">
        <w:rPr>
          <w:rFonts w:ascii="Times New Roman" w:hAnsi="Times New Roman" w:cs="Times New Roman"/>
        </w:rPr>
        <w:t>.</w:t>
      </w:r>
    </w:p>
    <w:p w14:paraId="0FDB4F9B" w14:textId="6B899BB0" w:rsidR="00901355" w:rsidRPr="00AA775D" w:rsidRDefault="00901355" w:rsidP="003568C6">
      <w:pPr>
        <w:spacing w:after="0"/>
        <w:jc w:val="both"/>
        <w:rPr>
          <w:rFonts w:ascii="Times New Roman" w:hAnsi="Times New Roman" w:cs="Times New Roman"/>
        </w:rPr>
      </w:pPr>
    </w:p>
    <w:p w14:paraId="1926997D" w14:textId="7B18F825" w:rsidR="00901355" w:rsidRPr="00AA775D" w:rsidRDefault="00901355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1</w:t>
      </w:r>
      <w:r w:rsidR="00B82C7F">
        <w:rPr>
          <w:rFonts w:ascii="Times New Roman" w:hAnsi="Times New Roman" w:cs="Times New Roman"/>
        </w:rPr>
        <w:t>8</w:t>
      </w:r>
    </w:p>
    <w:p w14:paraId="1D542D5E" w14:textId="35458E8B" w:rsidR="00901355" w:rsidRDefault="00901355" w:rsidP="00B7578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Fizička ili pravna osoba radi dokazivanja prvenstvenog prava obavezno mora uz ponudu priložiti dokumentaciju temeljem koje ostvaruje prvenstveno pravo na zakup poljoprivrednog zemljišta i to:</w:t>
      </w:r>
      <w:r w:rsidR="006C3695">
        <w:rPr>
          <w:rFonts w:ascii="Times New Roman" w:hAnsi="Times New Roman" w:cs="Times New Roman"/>
        </w:rPr>
        <w:tab/>
      </w:r>
    </w:p>
    <w:p w14:paraId="1A54E9C7" w14:textId="77777777" w:rsidR="00C757E6" w:rsidRDefault="00C70A5B" w:rsidP="00B7578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70A5B">
        <w:rPr>
          <w:rFonts w:ascii="Times New Roman" w:hAnsi="Times New Roman" w:cs="Times New Roman"/>
        </w:rPr>
        <w:t xml:space="preserve">Dosadašnji posjednik – dokaz: </w:t>
      </w:r>
    </w:p>
    <w:p w14:paraId="55F4C24A" w14:textId="4C381F64" w:rsidR="00C70A5B" w:rsidRPr="00C757E6" w:rsidRDefault="00C757E6" w:rsidP="00C757E6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70A5B" w:rsidRPr="00C757E6">
        <w:rPr>
          <w:rFonts w:ascii="Times New Roman" w:hAnsi="Times New Roman" w:cs="Times New Roman"/>
        </w:rPr>
        <w:t>reslika ugovora o zakupu ili preslika ugovora o korištenju zemljišta</w:t>
      </w:r>
      <w:r w:rsidRPr="00C757E6">
        <w:rPr>
          <w:rFonts w:ascii="Times New Roman" w:hAnsi="Times New Roman" w:cs="Times New Roman"/>
        </w:rPr>
        <w:t>,</w:t>
      </w:r>
    </w:p>
    <w:p w14:paraId="5C6C4DC2" w14:textId="1DFA61BD" w:rsidR="00C757E6" w:rsidRPr="000C2214" w:rsidRDefault="00C757E6" w:rsidP="00C757E6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</w:rPr>
      </w:pPr>
      <w:r w:rsidRPr="00C757E6">
        <w:rPr>
          <w:rFonts w:ascii="Times New Roman" w:hAnsi="Times New Roman" w:cs="Times New Roman"/>
        </w:rPr>
        <w:t>Preslika osobne iskaznice</w:t>
      </w:r>
      <w:r>
        <w:rPr>
          <w:rFonts w:ascii="Times New Roman" w:hAnsi="Times New Roman" w:cs="Times New Roman"/>
        </w:rPr>
        <w:t>,</w:t>
      </w:r>
    </w:p>
    <w:p w14:paraId="0BEA52A9" w14:textId="7C433568" w:rsidR="006C3695" w:rsidRDefault="000C2214" w:rsidP="00B7578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Mladi poljoprivrednik, n</w:t>
      </w:r>
      <w:r w:rsidR="006C3695" w:rsidRPr="00AA775D">
        <w:rPr>
          <w:rFonts w:ascii="Times New Roman" w:hAnsi="Times New Roman" w:cs="Times New Roman"/>
        </w:rPr>
        <w:t>ositelj obiteljskog poljoprivrednog gospodarstva</w:t>
      </w:r>
      <w:r>
        <w:rPr>
          <w:rFonts w:ascii="Times New Roman" w:hAnsi="Times New Roman" w:cs="Times New Roman"/>
        </w:rPr>
        <w:t xml:space="preserve">, </w:t>
      </w:r>
      <w:r w:rsidR="006C3695" w:rsidRPr="000C2214">
        <w:rPr>
          <w:rFonts w:ascii="Times New Roman" w:hAnsi="Times New Roman" w:cs="Times New Roman"/>
        </w:rPr>
        <w:t xml:space="preserve">upisan u Upisnik </w:t>
      </w:r>
      <w:bookmarkStart w:id="3" w:name="_Hlk63066262"/>
      <w:r w:rsidR="006C3695" w:rsidRPr="000C2214">
        <w:rPr>
          <w:rFonts w:ascii="Times New Roman" w:hAnsi="Times New Roman" w:cs="Times New Roman"/>
        </w:rPr>
        <w:t>najmanje 2 (dvije) godine do objave javnog natječaja</w:t>
      </w:r>
      <w:bookmarkEnd w:id="3"/>
      <w:r w:rsidR="006C3695" w:rsidRPr="000C2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koji se bavi pretežito </w:t>
      </w:r>
      <w:r w:rsidR="006C3695" w:rsidRPr="000C2214">
        <w:rPr>
          <w:rFonts w:ascii="Times New Roman" w:hAnsi="Times New Roman" w:cs="Times New Roman"/>
        </w:rPr>
        <w:t>poljoprivredn</w:t>
      </w:r>
      <w:r>
        <w:rPr>
          <w:rFonts w:ascii="Times New Roman" w:hAnsi="Times New Roman" w:cs="Times New Roman"/>
        </w:rPr>
        <w:t xml:space="preserve">om </w:t>
      </w:r>
      <w:bookmarkStart w:id="4" w:name="_Hlk63236619"/>
      <w:r>
        <w:rPr>
          <w:rFonts w:ascii="Times New Roman" w:hAnsi="Times New Roman" w:cs="Times New Roman"/>
        </w:rPr>
        <w:t>proizvodnjom,</w:t>
      </w:r>
      <w:r w:rsidR="006C3695" w:rsidRPr="000C2214">
        <w:rPr>
          <w:rFonts w:ascii="Times New Roman" w:hAnsi="Times New Roman" w:cs="Times New Roman"/>
        </w:rPr>
        <w:t xml:space="preserve"> sa prebivalištem, odnosno sjedištem na području grada Karlovca  </w:t>
      </w:r>
      <w:bookmarkEnd w:id="4"/>
      <w:r w:rsidR="006C3695" w:rsidRPr="000C2214">
        <w:rPr>
          <w:rFonts w:ascii="Times New Roman" w:hAnsi="Times New Roman" w:cs="Times New Roman"/>
        </w:rPr>
        <w:t>– dokaz:</w:t>
      </w:r>
    </w:p>
    <w:p w14:paraId="42596E7C" w14:textId="546C1F03" w:rsidR="000C2214" w:rsidRPr="000C2214" w:rsidRDefault="000C2214" w:rsidP="00C757E6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bookmarkStart w:id="5" w:name="_Hlk63255793"/>
      <w:r>
        <w:rPr>
          <w:rFonts w:ascii="Times New Roman" w:hAnsi="Times New Roman" w:cs="Times New Roman"/>
        </w:rPr>
        <w:t>Preslika osobne iskaznice</w:t>
      </w:r>
    </w:p>
    <w:p w14:paraId="3771D4B1" w14:textId="66C3AB40" w:rsidR="006C3695" w:rsidRDefault="005F373A" w:rsidP="00C757E6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bookmarkStart w:id="6" w:name="_Hlk63066311"/>
      <w:bookmarkEnd w:id="5"/>
      <w:r>
        <w:rPr>
          <w:rFonts w:ascii="Times New Roman" w:hAnsi="Times New Roman" w:cs="Times New Roman"/>
        </w:rPr>
        <w:t>Preslika r</w:t>
      </w:r>
      <w:r w:rsidR="006C3695" w:rsidRPr="00AA775D">
        <w:rPr>
          <w:rFonts w:ascii="Times New Roman" w:hAnsi="Times New Roman" w:cs="Times New Roman"/>
        </w:rPr>
        <w:t>ješenj</w:t>
      </w:r>
      <w:r>
        <w:rPr>
          <w:rFonts w:ascii="Times New Roman" w:hAnsi="Times New Roman" w:cs="Times New Roman"/>
        </w:rPr>
        <w:t>a</w:t>
      </w:r>
      <w:r w:rsidR="006C3695" w:rsidRPr="00AA775D">
        <w:rPr>
          <w:rFonts w:ascii="Times New Roman" w:hAnsi="Times New Roman" w:cs="Times New Roman"/>
        </w:rPr>
        <w:t xml:space="preserve"> o upisu u Upisnik obiteljskog poljoprivrednog gospodarstva</w:t>
      </w:r>
    </w:p>
    <w:bookmarkEnd w:id="6"/>
    <w:p w14:paraId="5CC8DFA3" w14:textId="4A3DA993" w:rsidR="00912E7E" w:rsidRPr="00912E7E" w:rsidRDefault="00912E7E" w:rsidP="00C757E6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 w:rsidRPr="00912E7E">
        <w:rPr>
          <w:rFonts w:ascii="Times New Roman" w:hAnsi="Times New Roman" w:cs="Times New Roman"/>
        </w:rPr>
        <w:t>Elektronički zapis podataka iz područja radnih odnosa izdan putem web stranica HZMO i/ili sustava e-građani ili potvrda o prijavno-odjavnim podacima evidentiranim u HZMO (</w:t>
      </w:r>
      <w:bookmarkStart w:id="7" w:name="_Hlk63255738"/>
      <w:r w:rsidR="00C757E6">
        <w:rPr>
          <w:rFonts w:ascii="Times New Roman" w:hAnsi="Times New Roman" w:cs="Times New Roman"/>
        </w:rPr>
        <w:t xml:space="preserve">za </w:t>
      </w:r>
      <w:r w:rsidRPr="00912E7E">
        <w:rPr>
          <w:rFonts w:ascii="Times New Roman" w:hAnsi="Times New Roman" w:cs="Times New Roman"/>
        </w:rPr>
        <w:t>fizičke osobe)</w:t>
      </w:r>
      <w:bookmarkEnd w:id="7"/>
    </w:p>
    <w:p w14:paraId="475AD656" w14:textId="67D3789C" w:rsidR="00912E7E" w:rsidRPr="00C757E6" w:rsidRDefault="008B2622" w:rsidP="00C757E6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i</w:t>
      </w:r>
      <w:r w:rsidR="00912E7E" w:rsidRPr="00C757E6">
        <w:rPr>
          <w:rFonts w:ascii="Times New Roman" w:hAnsi="Times New Roman" w:cs="Times New Roman"/>
        </w:rPr>
        <w:t>zvod</w:t>
      </w:r>
      <w:r w:rsidR="0056146A">
        <w:rPr>
          <w:rFonts w:ascii="Times New Roman" w:hAnsi="Times New Roman" w:cs="Times New Roman"/>
        </w:rPr>
        <w:t>a</w:t>
      </w:r>
      <w:r w:rsidR="00912E7E" w:rsidRPr="00C757E6">
        <w:rPr>
          <w:rFonts w:ascii="Times New Roman" w:hAnsi="Times New Roman" w:cs="Times New Roman"/>
        </w:rPr>
        <w:t xml:space="preserve"> iz sudskog registra i preslika obavijesti o razvrstavanju poslovnog subjekta prema NKD-u </w:t>
      </w:r>
      <w:bookmarkStart w:id="8" w:name="_Hlk63255719"/>
      <w:r w:rsidR="00912E7E" w:rsidRPr="00C757E6">
        <w:rPr>
          <w:rFonts w:ascii="Times New Roman" w:hAnsi="Times New Roman" w:cs="Times New Roman"/>
        </w:rPr>
        <w:t>(</w:t>
      </w:r>
      <w:r w:rsidR="00C757E6">
        <w:rPr>
          <w:rFonts w:ascii="Times New Roman" w:hAnsi="Times New Roman" w:cs="Times New Roman"/>
        </w:rPr>
        <w:t xml:space="preserve">za </w:t>
      </w:r>
      <w:r w:rsidR="00912E7E" w:rsidRPr="00C757E6">
        <w:rPr>
          <w:rFonts w:ascii="Times New Roman" w:hAnsi="Times New Roman" w:cs="Times New Roman"/>
        </w:rPr>
        <w:t>pravne osobe)</w:t>
      </w:r>
      <w:bookmarkEnd w:id="8"/>
    </w:p>
    <w:p w14:paraId="7FD7A29C" w14:textId="6F1F59D9" w:rsidR="00912E7E" w:rsidRPr="00C757E6" w:rsidRDefault="006C3695" w:rsidP="00C757E6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 w:rsidRPr="00912E7E">
        <w:rPr>
          <w:rFonts w:ascii="Times New Roman" w:hAnsi="Times New Roman" w:cs="Times New Roman"/>
        </w:rPr>
        <w:t>Uvjerenje o prebivalištu ne starije od 15 (petnaest) dana od dana predaje ponude</w:t>
      </w:r>
    </w:p>
    <w:p w14:paraId="517BFCC0" w14:textId="40F47BAD" w:rsidR="002D1994" w:rsidRDefault="006C3695" w:rsidP="002D199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Fizičke i pravne osobe s prebivalištem, odnosno sa sjedištem na području grada Karlovca – dokaz:</w:t>
      </w:r>
    </w:p>
    <w:p w14:paraId="2520119B" w14:textId="011D9401" w:rsidR="00C757E6" w:rsidRDefault="00C757E6" w:rsidP="002D1994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C3695" w:rsidRPr="008E4AFA">
        <w:rPr>
          <w:rFonts w:ascii="Times New Roman" w:hAnsi="Times New Roman" w:cs="Times New Roman"/>
        </w:rPr>
        <w:t>vjerenje o prebivalištu ne starije od 15 (petnaest) dana</w:t>
      </w:r>
      <w:r>
        <w:rPr>
          <w:rFonts w:ascii="Times New Roman" w:hAnsi="Times New Roman" w:cs="Times New Roman"/>
        </w:rPr>
        <w:t xml:space="preserve"> (za </w:t>
      </w:r>
      <w:r w:rsidRPr="00C757E6">
        <w:rPr>
          <w:rFonts w:ascii="Times New Roman" w:hAnsi="Times New Roman" w:cs="Times New Roman"/>
        </w:rPr>
        <w:t>fizičke osobe)</w:t>
      </w:r>
    </w:p>
    <w:p w14:paraId="7B4958F6" w14:textId="16EF9B18" w:rsidR="006C3695" w:rsidRPr="008E4AFA" w:rsidRDefault="00C757E6" w:rsidP="002D1994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C3695" w:rsidRPr="008E4AFA">
        <w:rPr>
          <w:rFonts w:ascii="Times New Roman" w:hAnsi="Times New Roman" w:cs="Times New Roman"/>
        </w:rPr>
        <w:t>zvod iz sudskog registra  ne stariji od 15 (petnaest) dana od dana predaje ponude</w:t>
      </w:r>
      <w:r w:rsidRPr="00C757E6">
        <w:t xml:space="preserve"> </w:t>
      </w:r>
      <w:r w:rsidRPr="00C757E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za </w:t>
      </w:r>
      <w:r w:rsidRPr="00C757E6">
        <w:rPr>
          <w:rFonts w:ascii="Times New Roman" w:hAnsi="Times New Roman" w:cs="Times New Roman"/>
        </w:rPr>
        <w:t>pravne osobe)</w:t>
      </w:r>
    </w:p>
    <w:p w14:paraId="47E6D379" w14:textId="382E0170" w:rsidR="006C3695" w:rsidRDefault="006C3695" w:rsidP="00B7578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DB3D80">
        <w:rPr>
          <w:rFonts w:ascii="Times New Roman" w:hAnsi="Times New Roman" w:cs="Times New Roman"/>
        </w:rPr>
        <w:t>Dokumentacija za koju nije izričito navedeno da se</w:t>
      </w:r>
      <w:r w:rsidR="005F3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predaje se u preslici</w:t>
      </w:r>
      <w:r w:rsidR="005F373A">
        <w:rPr>
          <w:rFonts w:ascii="Times New Roman" w:hAnsi="Times New Roman" w:cs="Times New Roman"/>
        </w:rPr>
        <w:t>, predaje se u izvorniku ili ovjerenoj preslici.</w:t>
      </w:r>
    </w:p>
    <w:p w14:paraId="6873BD8C" w14:textId="141DA39D" w:rsidR="000247D2" w:rsidRPr="00AA775D" w:rsidRDefault="000247D2" w:rsidP="006C369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3CB88337" w14:textId="77777777" w:rsidR="000247D2" w:rsidRPr="00AA775D" w:rsidRDefault="000247D2" w:rsidP="000247D2">
      <w:pPr>
        <w:spacing w:after="0"/>
        <w:jc w:val="both"/>
        <w:rPr>
          <w:rFonts w:ascii="Times New Roman" w:hAnsi="Times New Roman" w:cs="Times New Roman"/>
        </w:rPr>
      </w:pPr>
    </w:p>
    <w:p w14:paraId="1425C90F" w14:textId="53BD6721" w:rsidR="000247D2" w:rsidRPr="00AA775D" w:rsidRDefault="000247D2" w:rsidP="000247D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II. 3. NATJEČAJNI POSTUPAK</w:t>
      </w:r>
    </w:p>
    <w:p w14:paraId="242A4B96" w14:textId="05A270DE" w:rsidR="00BC7252" w:rsidRPr="00AA775D" w:rsidRDefault="00BC7252" w:rsidP="000247D2">
      <w:pPr>
        <w:spacing w:after="0"/>
        <w:jc w:val="both"/>
        <w:rPr>
          <w:rFonts w:ascii="Times New Roman" w:hAnsi="Times New Roman" w:cs="Times New Roman"/>
        </w:rPr>
      </w:pPr>
    </w:p>
    <w:p w14:paraId="43D0B10A" w14:textId="4BAD4B5A" w:rsidR="00BC7252" w:rsidRPr="00AA775D" w:rsidRDefault="00BC7252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1</w:t>
      </w:r>
      <w:r w:rsidR="00B82C7F">
        <w:rPr>
          <w:rFonts w:ascii="Times New Roman" w:hAnsi="Times New Roman" w:cs="Times New Roman"/>
        </w:rPr>
        <w:t>9</w:t>
      </w:r>
      <w:r w:rsidRPr="00AA775D">
        <w:rPr>
          <w:rFonts w:ascii="Times New Roman" w:hAnsi="Times New Roman" w:cs="Times New Roman"/>
        </w:rPr>
        <w:t>.</w:t>
      </w:r>
    </w:p>
    <w:p w14:paraId="1BEA7CE8" w14:textId="23CC6814" w:rsidR="00BC7252" w:rsidRPr="00FF6DFD" w:rsidRDefault="00BC7252" w:rsidP="00B7578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Odluku  o raspisivanju natječaja donosi gradonačelnik.</w:t>
      </w:r>
    </w:p>
    <w:p w14:paraId="73C19D21" w14:textId="309B9F0F" w:rsidR="00BC7252" w:rsidRPr="00FF6DFD" w:rsidRDefault="00BC7252" w:rsidP="00B7578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 xml:space="preserve">Natječaj </w:t>
      </w:r>
      <w:r w:rsidR="00A30F87">
        <w:rPr>
          <w:rFonts w:ascii="Times New Roman" w:hAnsi="Times New Roman" w:cs="Times New Roman"/>
        </w:rPr>
        <w:t xml:space="preserve">se </w:t>
      </w:r>
      <w:r w:rsidRPr="00FF6DFD">
        <w:rPr>
          <w:rFonts w:ascii="Times New Roman" w:hAnsi="Times New Roman" w:cs="Times New Roman"/>
        </w:rPr>
        <w:t xml:space="preserve">objavljuje na oglasnoj ploči Grada </w:t>
      </w:r>
      <w:r w:rsidR="00AA775D" w:rsidRPr="00FF6DFD">
        <w:rPr>
          <w:rFonts w:ascii="Times New Roman" w:hAnsi="Times New Roman" w:cs="Times New Roman"/>
        </w:rPr>
        <w:t xml:space="preserve">Karlovca </w:t>
      </w:r>
      <w:r w:rsidR="00A30F87">
        <w:rPr>
          <w:rFonts w:ascii="Times New Roman" w:hAnsi="Times New Roman" w:cs="Times New Roman"/>
        </w:rPr>
        <w:t>i</w:t>
      </w:r>
      <w:r w:rsidRPr="00FF6DFD">
        <w:rPr>
          <w:rFonts w:ascii="Times New Roman" w:hAnsi="Times New Roman" w:cs="Times New Roman"/>
        </w:rPr>
        <w:t xml:space="preserve"> web stranici Grada </w:t>
      </w:r>
      <w:r w:rsidR="00AA775D" w:rsidRPr="00FF6DFD">
        <w:rPr>
          <w:rFonts w:ascii="Times New Roman" w:hAnsi="Times New Roman" w:cs="Times New Roman"/>
        </w:rPr>
        <w:t>Karlovca</w:t>
      </w:r>
      <w:r w:rsidR="008972D7">
        <w:rPr>
          <w:rFonts w:ascii="Times New Roman" w:hAnsi="Times New Roman" w:cs="Times New Roman"/>
        </w:rPr>
        <w:t>,</w:t>
      </w:r>
      <w:r w:rsidR="00A30F87" w:rsidRPr="00A30F87">
        <w:t xml:space="preserve"> </w:t>
      </w:r>
      <w:r w:rsidR="00A30F87" w:rsidRPr="00A30F87">
        <w:rPr>
          <w:rFonts w:ascii="Times New Roman" w:hAnsi="Times New Roman" w:cs="Times New Roman"/>
        </w:rPr>
        <w:t>obavijest o objavi natječaja</w:t>
      </w:r>
      <w:r w:rsidR="008972D7">
        <w:rPr>
          <w:rFonts w:ascii="Times New Roman" w:hAnsi="Times New Roman" w:cs="Times New Roman"/>
        </w:rPr>
        <w:t xml:space="preserve"> u lokalnom glasilu</w:t>
      </w:r>
      <w:r w:rsidR="00A30F87">
        <w:rPr>
          <w:rFonts w:ascii="Times New Roman" w:hAnsi="Times New Roman" w:cs="Times New Roman"/>
        </w:rPr>
        <w:t>.</w:t>
      </w:r>
    </w:p>
    <w:p w14:paraId="11C697EC" w14:textId="15CA9E5A" w:rsidR="00BC7252" w:rsidRDefault="00BC7252" w:rsidP="000247D2">
      <w:pPr>
        <w:spacing w:after="0"/>
        <w:jc w:val="both"/>
        <w:rPr>
          <w:rFonts w:ascii="Times New Roman" w:hAnsi="Times New Roman" w:cs="Times New Roman"/>
        </w:rPr>
      </w:pPr>
    </w:p>
    <w:p w14:paraId="19299D4B" w14:textId="77777777" w:rsidR="00972BEE" w:rsidRPr="00AA775D" w:rsidRDefault="00972BEE" w:rsidP="000247D2">
      <w:pPr>
        <w:spacing w:after="0"/>
        <w:jc w:val="both"/>
        <w:rPr>
          <w:rFonts w:ascii="Times New Roman" w:hAnsi="Times New Roman" w:cs="Times New Roman"/>
        </w:rPr>
      </w:pPr>
    </w:p>
    <w:p w14:paraId="5BFF6830" w14:textId="6C564D3A" w:rsidR="00BC7252" w:rsidRPr="00AA775D" w:rsidRDefault="00BC7252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Članak </w:t>
      </w:r>
      <w:r w:rsidR="00B82C7F">
        <w:rPr>
          <w:rFonts w:ascii="Times New Roman" w:hAnsi="Times New Roman" w:cs="Times New Roman"/>
        </w:rPr>
        <w:t>20</w:t>
      </w:r>
      <w:r w:rsidRPr="00AA775D">
        <w:rPr>
          <w:rFonts w:ascii="Times New Roman" w:hAnsi="Times New Roman" w:cs="Times New Roman"/>
        </w:rPr>
        <w:t>.</w:t>
      </w:r>
    </w:p>
    <w:p w14:paraId="6C3005BD" w14:textId="19A6E628" w:rsidR="00BC7252" w:rsidRPr="00FF6DFD" w:rsidRDefault="00BC7252" w:rsidP="00B7578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Uvjete natječaja utvrđuje gradonačelnik prilikom donošenja odluke o raspisivanju natječaja, a na prijedlog nadležnog upravnog odjela.</w:t>
      </w:r>
    </w:p>
    <w:p w14:paraId="32D85177" w14:textId="3BAC55D1" w:rsidR="00BC7252" w:rsidRPr="00FF6DFD" w:rsidRDefault="00BC7252" w:rsidP="00B7578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Natječaj za davanje u zakup poljoprivrednog zemljišta obavezno sadrži slijedeće odredbe:</w:t>
      </w:r>
    </w:p>
    <w:p w14:paraId="5D651442" w14:textId="17537C45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Podatke o poljoprivrednom zemljištu (katastarska općina, katastarska čestica, kultura iz katastra, površina, stanje u naravi, kulture koje se mogu</w:t>
      </w:r>
      <w:r w:rsidR="0056146A">
        <w:rPr>
          <w:rFonts w:ascii="Times New Roman" w:hAnsi="Times New Roman" w:cs="Times New Roman"/>
        </w:rPr>
        <w:t xml:space="preserve"> uzgajati)</w:t>
      </w:r>
      <w:r w:rsidRPr="00AA775D">
        <w:rPr>
          <w:rFonts w:ascii="Times New Roman" w:hAnsi="Times New Roman" w:cs="Times New Roman"/>
        </w:rPr>
        <w:t>,</w:t>
      </w:r>
    </w:p>
    <w:p w14:paraId="2C503231" w14:textId="68C9C5BA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Početnu natječajnu zakupninu,</w:t>
      </w:r>
    </w:p>
    <w:p w14:paraId="1FB359EC" w14:textId="05C37FAE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lastRenderedPageBreak/>
        <w:t>Obvezu natjecatelja da potpisivanjem ugovora o zakupu prihvaća opće uvjete zakupa propisane ovom Odlukom, kao i da je upoznat sa stvarnim stanjem zemljišta koje se daje u zakup,</w:t>
      </w:r>
    </w:p>
    <w:p w14:paraId="3805EB30" w14:textId="32579576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Obvezu natjecatelja da potpisivanjem ugovora o zakupu preuzima poljoprivredno zemljište u viđenom stanju te obvezu podizanja nasada u rokovima utvrđenim ovom Odlukom,</w:t>
      </w:r>
    </w:p>
    <w:p w14:paraId="650DA821" w14:textId="41B43032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Razloge za nevažeću ponudu,</w:t>
      </w:r>
    </w:p>
    <w:p w14:paraId="38A9BE6A" w14:textId="4DBBBD56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Rok za sklapanje ugovora,</w:t>
      </w:r>
    </w:p>
    <w:p w14:paraId="365B5D77" w14:textId="2F96F40A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Rok i način plaćanja zakupnine,</w:t>
      </w:r>
    </w:p>
    <w:p w14:paraId="4D1CFF58" w14:textId="72BCB6B1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Vrijeme na koje se ugovor o zakupu sklapa,</w:t>
      </w:r>
    </w:p>
    <w:p w14:paraId="4CB9A819" w14:textId="2CFF4530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Rok, način i mjesto dostave ponude,</w:t>
      </w:r>
    </w:p>
    <w:p w14:paraId="580DFF21" w14:textId="24E5DBF7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Mjesto i vrijeme otvaranja pisanih ponuda,</w:t>
      </w:r>
    </w:p>
    <w:p w14:paraId="213453D8" w14:textId="6F05AB8E" w:rsidR="00BC7252" w:rsidRPr="00AA775D" w:rsidRDefault="00BC7252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Postojanje prvenstvenog prava</w:t>
      </w:r>
      <w:r w:rsidR="008333C6" w:rsidRPr="00AA775D">
        <w:rPr>
          <w:rFonts w:ascii="Times New Roman" w:hAnsi="Times New Roman" w:cs="Times New Roman"/>
        </w:rPr>
        <w:t>,</w:t>
      </w:r>
    </w:p>
    <w:p w14:paraId="4793654A" w14:textId="4605B2E5" w:rsidR="008333C6" w:rsidRPr="00AA775D" w:rsidRDefault="008333C6" w:rsidP="00B757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Pravo izvršnog tijela da u cijelosti ili djelomično poništi natječaj.</w:t>
      </w:r>
    </w:p>
    <w:p w14:paraId="375CC24C" w14:textId="42C7FA8A" w:rsidR="00B133D5" w:rsidRDefault="008333C6" w:rsidP="00B7578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Natječaj može sadržavati i ostal</w:t>
      </w:r>
      <w:r w:rsidR="008972D7">
        <w:rPr>
          <w:rFonts w:ascii="Times New Roman" w:hAnsi="Times New Roman" w:cs="Times New Roman"/>
        </w:rPr>
        <w:t>e uvjete</w:t>
      </w:r>
      <w:r w:rsidRPr="00FF6DFD">
        <w:rPr>
          <w:rFonts w:ascii="Times New Roman" w:hAnsi="Times New Roman" w:cs="Times New Roman"/>
        </w:rPr>
        <w:t xml:space="preserve"> od značaja za isti.</w:t>
      </w:r>
    </w:p>
    <w:p w14:paraId="0CE357CD" w14:textId="77777777" w:rsidR="006C3695" w:rsidRPr="00FF6DFD" w:rsidRDefault="006C3695" w:rsidP="006C3695">
      <w:pPr>
        <w:pStyle w:val="ListParagraph"/>
        <w:spacing w:after="0"/>
        <w:ind w:left="644"/>
        <w:jc w:val="both"/>
        <w:rPr>
          <w:rFonts w:ascii="Times New Roman" w:hAnsi="Times New Roman" w:cs="Times New Roman"/>
        </w:rPr>
      </w:pPr>
    </w:p>
    <w:p w14:paraId="650B6350" w14:textId="62B7BE50" w:rsidR="008333C6" w:rsidRPr="00AA775D" w:rsidRDefault="008333C6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</w:t>
      </w:r>
      <w:r w:rsidR="00B82C7F">
        <w:rPr>
          <w:rFonts w:ascii="Times New Roman" w:hAnsi="Times New Roman" w:cs="Times New Roman"/>
        </w:rPr>
        <w:t>1</w:t>
      </w:r>
      <w:r w:rsidRPr="00AA775D">
        <w:rPr>
          <w:rFonts w:ascii="Times New Roman" w:hAnsi="Times New Roman" w:cs="Times New Roman"/>
        </w:rPr>
        <w:t>.</w:t>
      </w:r>
    </w:p>
    <w:p w14:paraId="107CCE3B" w14:textId="11965D03" w:rsidR="008333C6" w:rsidRPr="00FF6DFD" w:rsidRDefault="00C86157" w:rsidP="00B75782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N</w:t>
      </w:r>
      <w:r w:rsidR="008333C6" w:rsidRPr="00FF6DFD">
        <w:rPr>
          <w:rFonts w:ascii="Times New Roman" w:hAnsi="Times New Roman" w:cs="Times New Roman"/>
        </w:rPr>
        <w:t>a</w:t>
      </w:r>
      <w:r w:rsidRPr="00FF6DFD">
        <w:rPr>
          <w:rFonts w:ascii="Times New Roman" w:hAnsi="Times New Roman" w:cs="Times New Roman"/>
        </w:rPr>
        <w:t>tječaj se provodi prikupljanjem pisanih ponuda.</w:t>
      </w:r>
    </w:p>
    <w:p w14:paraId="507B04B2" w14:textId="34076AC3" w:rsidR="00C86157" w:rsidRPr="00FF6DFD" w:rsidRDefault="00C86157" w:rsidP="00B75782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Prikupljanje pisanih ponuda je postupak u kojem ponuditelji svoje ponude dostavljaju u pisanom obliku</w:t>
      </w:r>
      <w:r w:rsidR="00972BEE" w:rsidRPr="00FF6DFD">
        <w:rPr>
          <w:rFonts w:ascii="Times New Roman" w:hAnsi="Times New Roman" w:cs="Times New Roman"/>
        </w:rPr>
        <w:t xml:space="preserve"> osobno ili putem pošte,</w:t>
      </w:r>
      <w:r w:rsidRPr="00FF6DFD">
        <w:rPr>
          <w:rFonts w:ascii="Times New Roman" w:hAnsi="Times New Roman" w:cs="Times New Roman"/>
        </w:rPr>
        <w:t xml:space="preserve"> u zatvorenim omotnicama s naznakom: „NE OTVARAJ – NATJEČAJ ZA ZAKUP POLJOPRIVREDNOG ZEMLJIŠTA</w:t>
      </w:r>
      <w:r w:rsidR="006C3695">
        <w:rPr>
          <w:rFonts w:ascii="Times New Roman" w:hAnsi="Times New Roman" w:cs="Times New Roman"/>
        </w:rPr>
        <w:t xml:space="preserve"> U VLASNIŠTVU GRADA KARLOVCA</w:t>
      </w:r>
      <w:r w:rsidRPr="00FF6DFD">
        <w:rPr>
          <w:rFonts w:ascii="Times New Roman" w:hAnsi="Times New Roman" w:cs="Times New Roman"/>
        </w:rPr>
        <w:t xml:space="preserve">“, a ponude se dostavljaju na adresu </w:t>
      </w:r>
      <w:r w:rsidR="00972BEE" w:rsidRPr="00FF6DFD">
        <w:rPr>
          <w:rFonts w:ascii="Times New Roman" w:hAnsi="Times New Roman" w:cs="Times New Roman"/>
        </w:rPr>
        <w:t>Grad Karlovac, Banjavčićeva 9, 47</w:t>
      </w:r>
      <w:r w:rsidR="00C70A5B">
        <w:rPr>
          <w:rFonts w:ascii="Times New Roman" w:hAnsi="Times New Roman" w:cs="Times New Roman"/>
        </w:rPr>
        <w:t>0</w:t>
      </w:r>
      <w:r w:rsidR="00972BEE" w:rsidRPr="00FF6DFD">
        <w:rPr>
          <w:rFonts w:ascii="Times New Roman" w:hAnsi="Times New Roman" w:cs="Times New Roman"/>
        </w:rPr>
        <w:t>00 Karlovac</w:t>
      </w:r>
      <w:r w:rsidR="00FF6DFD">
        <w:rPr>
          <w:rFonts w:ascii="Times New Roman" w:hAnsi="Times New Roman" w:cs="Times New Roman"/>
        </w:rPr>
        <w:t>.</w:t>
      </w:r>
    </w:p>
    <w:p w14:paraId="4F512D5F" w14:textId="4A2CEF54" w:rsidR="00C86157" w:rsidRPr="00FF6DFD" w:rsidRDefault="00C86157" w:rsidP="00B75782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 xml:space="preserve">U razmatranje će se uzeti samo one ponude koje će biti zaprimljene u pisarnici Grada </w:t>
      </w:r>
      <w:r w:rsidR="00972BEE" w:rsidRPr="00FF6DFD">
        <w:rPr>
          <w:rFonts w:ascii="Times New Roman" w:hAnsi="Times New Roman" w:cs="Times New Roman"/>
        </w:rPr>
        <w:t>Karlovca</w:t>
      </w:r>
      <w:r w:rsidRPr="00FF6DFD">
        <w:rPr>
          <w:rFonts w:ascii="Times New Roman" w:hAnsi="Times New Roman" w:cs="Times New Roman"/>
        </w:rPr>
        <w:t xml:space="preserve"> unutar natječajnog roka ili koje će poštom biti dostavljene u pisarnicu unutar toga roka. Ponude koje pristignu poštom ili budu predane u pisarnicu nakon toga roka smatrat će se zakašnjelima te se neće razmatrati.</w:t>
      </w:r>
    </w:p>
    <w:p w14:paraId="63A26373" w14:textId="67CE0C64" w:rsidR="00815323" w:rsidRPr="00AA775D" w:rsidRDefault="00815323" w:rsidP="008333C6">
      <w:pPr>
        <w:spacing w:after="0"/>
        <w:jc w:val="both"/>
        <w:rPr>
          <w:rFonts w:ascii="Times New Roman" w:hAnsi="Times New Roman" w:cs="Times New Roman"/>
        </w:rPr>
      </w:pPr>
    </w:p>
    <w:p w14:paraId="66BE3B75" w14:textId="0FAB6E46" w:rsidR="00815323" w:rsidRPr="00AA775D" w:rsidRDefault="00815323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</w:t>
      </w:r>
      <w:r w:rsidR="00B82C7F">
        <w:rPr>
          <w:rFonts w:ascii="Times New Roman" w:hAnsi="Times New Roman" w:cs="Times New Roman"/>
        </w:rPr>
        <w:t>2</w:t>
      </w:r>
      <w:r w:rsidRPr="00AA775D">
        <w:rPr>
          <w:rFonts w:ascii="Times New Roman" w:hAnsi="Times New Roman" w:cs="Times New Roman"/>
        </w:rPr>
        <w:t>.</w:t>
      </w:r>
    </w:p>
    <w:p w14:paraId="783DB0A1" w14:textId="64BFA115" w:rsidR="00815323" w:rsidRPr="00FF6DFD" w:rsidRDefault="00C2120C" w:rsidP="00B75782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Javno otvaranje ponuda provodi Povjerenstvo za provođenje natječaja (u daljnjem tekstu: Povjerenstvo), na mjestu i u vremenu utvrđenom u natječaju, na način da utvrdi koje su ponude zaprimljene. Ponude se, u pravilu, otvaraju u roku od 5</w:t>
      </w:r>
      <w:r w:rsidR="0056146A">
        <w:rPr>
          <w:rFonts w:ascii="Times New Roman" w:hAnsi="Times New Roman" w:cs="Times New Roman"/>
        </w:rPr>
        <w:t xml:space="preserve"> (pet)</w:t>
      </w:r>
      <w:r w:rsidRPr="00FF6DFD">
        <w:rPr>
          <w:rFonts w:ascii="Times New Roman" w:hAnsi="Times New Roman" w:cs="Times New Roman"/>
        </w:rPr>
        <w:t xml:space="preserve"> dana od dana isteka roka za podnošenje ponuda.</w:t>
      </w:r>
    </w:p>
    <w:p w14:paraId="6F3B57DF" w14:textId="057759BC" w:rsidR="00C2120C" w:rsidRPr="00FF6DFD" w:rsidRDefault="00C2120C" w:rsidP="00B75782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Povjerenstvo čine 3 (tri) člana</w:t>
      </w:r>
      <w:r w:rsidR="006C3695">
        <w:rPr>
          <w:rFonts w:ascii="Times New Roman" w:hAnsi="Times New Roman" w:cs="Times New Roman"/>
        </w:rPr>
        <w:t>,</w:t>
      </w:r>
      <w:r w:rsidRPr="00FF6DFD">
        <w:rPr>
          <w:rFonts w:ascii="Times New Roman" w:hAnsi="Times New Roman" w:cs="Times New Roman"/>
        </w:rPr>
        <w:t xml:space="preserve"> i</w:t>
      </w:r>
      <w:r w:rsidR="00C70A5B">
        <w:rPr>
          <w:rFonts w:ascii="Times New Roman" w:hAnsi="Times New Roman" w:cs="Times New Roman"/>
        </w:rPr>
        <w:t xml:space="preserve"> isti broj zamjenika,</w:t>
      </w:r>
      <w:r w:rsidR="006C3695">
        <w:rPr>
          <w:rFonts w:ascii="Times New Roman" w:hAnsi="Times New Roman" w:cs="Times New Roman"/>
        </w:rPr>
        <w:t xml:space="preserve"> </w:t>
      </w:r>
      <w:r w:rsidRPr="00FF6DFD">
        <w:rPr>
          <w:rFonts w:ascii="Times New Roman" w:hAnsi="Times New Roman" w:cs="Times New Roman"/>
        </w:rPr>
        <w:t>koje imenuje gradonačelnik.</w:t>
      </w:r>
    </w:p>
    <w:p w14:paraId="4CB0CE1D" w14:textId="08914FB3" w:rsidR="00C2120C" w:rsidRPr="00FF6DFD" w:rsidRDefault="006C3695" w:rsidP="00B75782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</w:t>
      </w:r>
      <w:r w:rsidR="00C2120C" w:rsidRPr="00FF6DFD">
        <w:rPr>
          <w:rFonts w:ascii="Times New Roman" w:hAnsi="Times New Roman" w:cs="Times New Roman"/>
        </w:rPr>
        <w:t>ijeku sjednice Povjerenstva vodi se zapisnik kojeg po okončanju sjednice potpisuju nazočni članovi Povjerenstva i zapisničar.</w:t>
      </w:r>
    </w:p>
    <w:p w14:paraId="76A8755C" w14:textId="7FC38C9B" w:rsidR="00C2120C" w:rsidRPr="00FF6DFD" w:rsidRDefault="00C2120C" w:rsidP="00B75782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Po otvaranju svake omotnice Povjerenstvo upoznaje nazočne sa sadržajem ponude.</w:t>
      </w:r>
    </w:p>
    <w:p w14:paraId="0BF60488" w14:textId="186882ED" w:rsidR="00C2120C" w:rsidRPr="00FF6DFD" w:rsidRDefault="00C2120C" w:rsidP="00B75782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Ponude koje ne ispunjavaju uvjete natječaja, zakašnjele, nepotpune, odnosno nevažeće ponude Povjerenstvo neće uzeti u razmatranje te će iste odbaciti kao nevaljane, a ponuditelji će o istome biti obaviješteni pismenim putem.</w:t>
      </w:r>
    </w:p>
    <w:p w14:paraId="7C7383A1" w14:textId="2035460C" w:rsidR="00C2120C" w:rsidRPr="00FF6DFD" w:rsidRDefault="00C2120C" w:rsidP="00B75782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Valjane ponude Povjerenstvo razmatra te usporedbom visina ponuđeni</w:t>
      </w:r>
      <w:r w:rsidR="0016531E">
        <w:rPr>
          <w:rFonts w:ascii="Times New Roman" w:hAnsi="Times New Roman" w:cs="Times New Roman"/>
        </w:rPr>
        <w:t>h</w:t>
      </w:r>
      <w:r w:rsidRPr="00FF6DFD">
        <w:rPr>
          <w:rFonts w:ascii="Times New Roman" w:hAnsi="Times New Roman" w:cs="Times New Roman"/>
        </w:rPr>
        <w:t xml:space="preserve"> natječajnih zakupnina</w:t>
      </w:r>
      <w:r w:rsidR="0016531E">
        <w:rPr>
          <w:rFonts w:ascii="Times New Roman" w:hAnsi="Times New Roman" w:cs="Times New Roman"/>
        </w:rPr>
        <w:t xml:space="preserve"> </w:t>
      </w:r>
      <w:r w:rsidR="0016531E" w:rsidRPr="006C3695">
        <w:rPr>
          <w:rFonts w:ascii="Times New Roman" w:hAnsi="Times New Roman" w:cs="Times New Roman"/>
        </w:rPr>
        <w:t>te sukladno kriterijima prvenstvenog prava iz čl</w:t>
      </w:r>
      <w:r w:rsidR="00345DAE">
        <w:rPr>
          <w:rFonts w:ascii="Times New Roman" w:hAnsi="Times New Roman" w:cs="Times New Roman"/>
        </w:rPr>
        <w:t>anka</w:t>
      </w:r>
      <w:r w:rsidR="0016531E" w:rsidRPr="006C3695">
        <w:rPr>
          <w:rFonts w:ascii="Times New Roman" w:hAnsi="Times New Roman" w:cs="Times New Roman"/>
        </w:rPr>
        <w:t xml:space="preserve"> 1</w:t>
      </w:r>
      <w:r w:rsidR="00345DAE">
        <w:rPr>
          <w:rFonts w:ascii="Times New Roman" w:hAnsi="Times New Roman" w:cs="Times New Roman"/>
        </w:rPr>
        <w:t>6</w:t>
      </w:r>
      <w:r w:rsidR="0056146A">
        <w:rPr>
          <w:rFonts w:ascii="Times New Roman" w:hAnsi="Times New Roman" w:cs="Times New Roman"/>
        </w:rPr>
        <w:t>.</w:t>
      </w:r>
      <w:r w:rsidR="00345DAE">
        <w:rPr>
          <w:rFonts w:ascii="Times New Roman" w:hAnsi="Times New Roman" w:cs="Times New Roman"/>
        </w:rPr>
        <w:t xml:space="preserve"> </w:t>
      </w:r>
      <w:r w:rsidR="0056146A">
        <w:rPr>
          <w:rFonts w:ascii="Times New Roman" w:hAnsi="Times New Roman" w:cs="Times New Roman"/>
        </w:rPr>
        <w:t xml:space="preserve">, dodatnom kriteriju iz članka 13. </w:t>
      </w:r>
      <w:r w:rsidR="00345DAE">
        <w:rPr>
          <w:rFonts w:ascii="Times New Roman" w:hAnsi="Times New Roman" w:cs="Times New Roman"/>
        </w:rPr>
        <w:t xml:space="preserve">i </w:t>
      </w:r>
      <w:r w:rsidR="0056146A">
        <w:rPr>
          <w:rFonts w:ascii="Times New Roman" w:hAnsi="Times New Roman" w:cs="Times New Roman"/>
        </w:rPr>
        <w:t xml:space="preserve">kriteriju iz </w:t>
      </w:r>
      <w:r w:rsidR="00345DAE">
        <w:rPr>
          <w:rFonts w:ascii="Times New Roman" w:hAnsi="Times New Roman" w:cs="Times New Roman"/>
        </w:rPr>
        <w:t>članka 17</w:t>
      </w:r>
      <w:r w:rsidR="0016531E" w:rsidRPr="006C3695">
        <w:rPr>
          <w:rFonts w:ascii="Times New Roman" w:hAnsi="Times New Roman" w:cs="Times New Roman"/>
        </w:rPr>
        <w:t xml:space="preserve">., </w:t>
      </w:r>
      <w:r w:rsidRPr="006C3695">
        <w:rPr>
          <w:rFonts w:ascii="Times New Roman" w:hAnsi="Times New Roman" w:cs="Times New Roman"/>
        </w:rPr>
        <w:t xml:space="preserve"> </w:t>
      </w:r>
      <w:r w:rsidRPr="00FF6DFD">
        <w:rPr>
          <w:rFonts w:ascii="Times New Roman" w:hAnsi="Times New Roman" w:cs="Times New Roman"/>
        </w:rPr>
        <w:t>zapisnički utvrđuje koju ponudu smatra najpovoljnijom.</w:t>
      </w:r>
    </w:p>
    <w:p w14:paraId="4F8627F5" w14:textId="68B7CAD4" w:rsidR="00C2120C" w:rsidRPr="00AA775D" w:rsidRDefault="00C2120C" w:rsidP="008333C6">
      <w:pPr>
        <w:spacing w:after="0"/>
        <w:jc w:val="both"/>
        <w:rPr>
          <w:rFonts w:ascii="Times New Roman" w:hAnsi="Times New Roman" w:cs="Times New Roman"/>
        </w:rPr>
      </w:pPr>
    </w:p>
    <w:p w14:paraId="6DED0546" w14:textId="531B48FF" w:rsidR="00C2120C" w:rsidRPr="00AA775D" w:rsidRDefault="00C2120C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</w:t>
      </w:r>
      <w:r w:rsidR="00B82C7F">
        <w:rPr>
          <w:rFonts w:ascii="Times New Roman" w:hAnsi="Times New Roman" w:cs="Times New Roman"/>
        </w:rPr>
        <w:t>3</w:t>
      </w:r>
      <w:r w:rsidRPr="00AA775D">
        <w:rPr>
          <w:rFonts w:ascii="Times New Roman" w:hAnsi="Times New Roman" w:cs="Times New Roman"/>
        </w:rPr>
        <w:t>.</w:t>
      </w:r>
    </w:p>
    <w:p w14:paraId="54D4FB68" w14:textId="53DAC200" w:rsidR="00C2120C" w:rsidRPr="00FF6DFD" w:rsidRDefault="00C2120C" w:rsidP="00B7578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Po utvrđenju prijedloga najpovoljnije ponude, Povjerenstvo utvrđuje koje su osobe sa prvenstvenim pravom</w:t>
      </w:r>
      <w:r w:rsidR="00D27591" w:rsidRPr="00FF6DFD">
        <w:rPr>
          <w:rFonts w:ascii="Times New Roman" w:hAnsi="Times New Roman" w:cs="Times New Roman"/>
        </w:rPr>
        <w:t xml:space="preserve"> ispunile uvjete natječaja.</w:t>
      </w:r>
    </w:p>
    <w:p w14:paraId="21FB7AAD" w14:textId="77777777" w:rsidR="0016531E" w:rsidRDefault="00D27591" w:rsidP="00B7578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 xml:space="preserve">Povjerenstvo će pisanim putem pozvati ponuditelja za kojeg se utvrdi da prema prispjeloj ponudi ima pravo na ostvarivanje prvenstvenog prava da pristupi u određeno vrijeme i mjesto radi davanja izjave o prihvatu najviše ponude. </w:t>
      </w:r>
    </w:p>
    <w:p w14:paraId="308EC931" w14:textId="1DB0ED6B" w:rsidR="000D5383" w:rsidRPr="00B82C7F" w:rsidRDefault="00D27591" w:rsidP="00B7578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6C3695">
        <w:rPr>
          <w:rFonts w:ascii="Times New Roman" w:hAnsi="Times New Roman" w:cs="Times New Roman"/>
        </w:rPr>
        <w:lastRenderedPageBreak/>
        <w:t xml:space="preserve">Ukoliko se </w:t>
      </w:r>
      <w:r w:rsidR="0016531E" w:rsidRPr="006C3695">
        <w:rPr>
          <w:rFonts w:ascii="Times New Roman" w:hAnsi="Times New Roman" w:cs="Times New Roman"/>
        </w:rPr>
        <w:t>ponuditelj</w:t>
      </w:r>
      <w:r w:rsidRPr="006C3695">
        <w:rPr>
          <w:rFonts w:ascii="Times New Roman" w:hAnsi="Times New Roman" w:cs="Times New Roman"/>
        </w:rPr>
        <w:t xml:space="preserve"> ne odazove na poziv, smatrat će se da ne prihvaća najvišu ponudu</w:t>
      </w:r>
      <w:r w:rsidR="0016531E" w:rsidRPr="006C3695">
        <w:rPr>
          <w:rFonts w:ascii="Times New Roman" w:hAnsi="Times New Roman" w:cs="Times New Roman"/>
        </w:rPr>
        <w:t xml:space="preserve">, te će se najpovoljnijim ponuditeljem smatrati onaj ponuditelj </w:t>
      </w:r>
      <w:r w:rsidR="008972D7" w:rsidRPr="006C3695">
        <w:rPr>
          <w:rFonts w:ascii="Times New Roman" w:hAnsi="Times New Roman" w:cs="Times New Roman"/>
        </w:rPr>
        <w:t xml:space="preserve">čija je ponuda </w:t>
      </w:r>
      <w:r w:rsidR="0016531E" w:rsidRPr="006C3695">
        <w:rPr>
          <w:rFonts w:ascii="Times New Roman" w:hAnsi="Times New Roman" w:cs="Times New Roman"/>
        </w:rPr>
        <w:t>sljedeć</w:t>
      </w:r>
      <w:r w:rsidR="008972D7" w:rsidRPr="006C3695">
        <w:rPr>
          <w:rFonts w:ascii="Times New Roman" w:hAnsi="Times New Roman" w:cs="Times New Roman"/>
        </w:rPr>
        <w:t>a</w:t>
      </w:r>
      <w:r w:rsidR="0016531E" w:rsidRPr="006C3695">
        <w:rPr>
          <w:rFonts w:ascii="Times New Roman" w:hAnsi="Times New Roman" w:cs="Times New Roman"/>
        </w:rPr>
        <w:t xml:space="preserve"> na listi reda prvenstva</w:t>
      </w:r>
      <w:r w:rsidR="008972D7" w:rsidRPr="006C3695">
        <w:rPr>
          <w:rFonts w:ascii="Times New Roman" w:hAnsi="Times New Roman" w:cs="Times New Roman"/>
        </w:rPr>
        <w:t xml:space="preserve"> utvrđena kao najpovoljnija.</w:t>
      </w:r>
    </w:p>
    <w:p w14:paraId="48848235" w14:textId="1E83F609" w:rsidR="00D27591" w:rsidRPr="00AA775D" w:rsidRDefault="00D27591" w:rsidP="008333C6">
      <w:pPr>
        <w:spacing w:after="0"/>
        <w:jc w:val="both"/>
        <w:rPr>
          <w:rFonts w:ascii="Times New Roman" w:hAnsi="Times New Roman" w:cs="Times New Roman"/>
        </w:rPr>
      </w:pPr>
    </w:p>
    <w:p w14:paraId="47827563" w14:textId="2EA5063A" w:rsidR="00D27591" w:rsidRPr="00AA775D" w:rsidRDefault="00D27591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</w:t>
      </w:r>
      <w:r w:rsidR="00B82C7F">
        <w:rPr>
          <w:rFonts w:ascii="Times New Roman" w:hAnsi="Times New Roman" w:cs="Times New Roman"/>
        </w:rPr>
        <w:t>4</w:t>
      </w:r>
      <w:r w:rsidRPr="00AA775D">
        <w:rPr>
          <w:rFonts w:ascii="Times New Roman" w:hAnsi="Times New Roman" w:cs="Times New Roman"/>
        </w:rPr>
        <w:t>.</w:t>
      </w:r>
    </w:p>
    <w:p w14:paraId="7537C510" w14:textId="643696C7" w:rsidR="00D27591" w:rsidRPr="00FF6DFD" w:rsidRDefault="00D27591" w:rsidP="00B7578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Zapisnik o provedenom natječaju s prijedlogom ponude za koju smatra da je treba prihvatiti, Povjerenstvo dostavlja gradonačelniku radi donošenja odluke o prihvatu ponude i sklapanja ugovora o zakupu.</w:t>
      </w:r>
    </w:p>
    <w:p w14:paraId="1D4339A5" w14:textId="37C1DFFF" w:rsidR="00D27591" w:rsidRPr="00FF6DFD" w:rsidRDefault="00D27591" w:rsidP="00B7578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Gradonačelnik će u cijelosti ili djelomično poništiti natječaj ukoliko se ustanove nepravilnosti koje su mogle utjecati na postupak, odnosno rezultate natječaja.</w:t>
      </w:r>
    </w:p>
    <w:p w14:paraId="7BC84D51" w14:textId="167C6C0D" w:rsidR="00972BEE" w:rsidRPr="00FF6DFD" w:rsidRDefault="00D27591" w:rsidP="00B7578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Odluka gradonačelnika je konačna.</w:t>
      </w:r>
    </w:p>
    <w:p w14:paraId="727B1B8A" w14:textId="77777777" w:rsidR="006C3695" w:rsidRPr="00AA775D" w:rsidRDefault="006C3695" w:rsidP="008333C6">
      <w:pPr>
        <w:spacing w:after="0"/>
        <w:jc w:val="both"/>
        <w:rPr>
          <w:rFonts w:ascii="Times New Roman" w:hAnsi="Times New Roman" w:cs="Times New Roman"/>
        </w:rPr>
      </w:pPr>
    </w:p>
    <w:p w14:paraId="499B5152" w14:textId="7D3E0781" w:rsidR="00D27591" w:rsidRPr="00AA775D" w:rsidRDefault="00D27591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</w:t>
      </w:r>
      <w:r w:rsidR="00B82C7F">
        <w:rPr>
          <w:rFonts w:ascii="Times New Roman" w:hAnsi="Times New Roman" w:cs="Times New Roman"/>
        </w:rPr>
        <w:t>5</w:t>
      </w:r>
      <w:r w:rsidRPr="00AA775D">
        <w:rPr>
          <w:rFonts w:ascii="Times New Roman" w:hAnsi="Times New Roman" w:cs="Times New Roman"/>
        </w:rPr>
        <w:t>.</w:t>
      </w:r>
    </w:p>
    <w:p w14:paraId="2E7086C1" w14:textId="7F471570" w:rsidR="00D27591" w:rsidRPr="00FF6DFD" w:rsidRDefault="00D27591" w:rsidP="00B7578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Ponuditelj koji ostvari pravo na sklapanje ugovora o zakupu poljoprivrednog zemljišta dužan je u roku od 15 (petnaest) dana od dana primitka obavijesti pristupiti u nadležni upravni odjel te zaključiti ugovor o zakupu.</w:t>
      </w:r>
    </w:p>
    <w:p w14:paraId="650E756D" w14:textId="60456551" w:rsidR="00D27591" w:rsidRPr="00FF6DFD" w:rsidRDefault="00D27591" w:rsidP="00B7578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 xml:space="preserve">Ukoliko ponuditelj ne uplati u cijelosti ponuđenu natječajnu zakupninu i ne pristupi u roku određenom za sklapanje ugovora, </w:t>
      </w:r>
      <w:r w:rsidRPr="00345DAE">
        <w:rPr>
          <w:rFonts w:ascii="Times New Roman" w:hAnsi="Times New Roman" w:cs="Times New Roman"/>
        </w:rPr>
        <w:t xml:space="preserve">poljoprivredno zemljište će se </w:t>
      </w:r>
      <w:r w:rsidR="00345DAE" w:rsidRPr="00345DAE">
        <w:rPr>
          <w:rFonts w:ascii="Times New Roman" w:hAnsi="Times New Roman" w:cs="Times New Roman"/>
        </w:rPr>
        <w:t>dati u zakup sljedećem</w:t>
      </w:r>
      <w:r w:rsidR="00345DAE">
        <w:rPr>
          <w:rFonts w:ascii="Times New Roman" w:hAnsi="Times New Roman" w:cs="Times New Roman"/>
        </w:rPr>
        <w:t xml:space="preserve"> najpovoljnijem</w:t>
      </w:r>
      <w:r w:rsidR="00345DAE" w:rsidRPr="00345DAE">
        <w:rPr>
          <w:rFonts w:ascii="Times New Roman" w:hAnsi="Times New Roman" w:cs="Times New Roman"/>
        </w:rPr>
        <w:t xml:space="preserve"> ponuditelju </w:t>
      </w:r>
      <w:r w:rsidR="00345DAE">
        <w:rPr>
          <w:rFonts w:ascii="Times New Roman" w:hAnsi="Times New Roman" w:cs="Times New Roman"/>
        </w:rPr>
        <w:t>sukladno listi reda prvenstva.</w:t>
      </w:r>
    </w:p>
    <w:p w14:paraId="1DEDDF7B" w14:textId="77777777" w:rsidR="00BF2641" w:rsidRPr="00AA775D" w:rsidRDefault="00BF2641" w:rsidP="004F790C">
      <w:pPr>
        <w:spacing w:after="0"/>
        <w:rPr>
          <w:rFonts w:ascii="Times New Roman" w:hAnsi="Times New Roman" w:cs="Times New Roman"/>
        </w:rPr>
      </w:pPr>
    </w:p>
    <w:p w14:paraId="30A0E22E" w14:textId="3612852B" w:rsidR="00D27591" w:rsidRPr="00AA775D" w:rsidRDefault="00D27591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</w:t>
      </w:r>
      <w:r w:rsidR="00B82C7F">
        <w:rPr>
          <w:rFonts w:ascii="Times New Roman" w:hAnsi="Times New Roman" w:cs="Times New Roman"/>
        </w:rPr>
        <w:t>6</w:t>
      </w:r>
      <w:r w:rsidRPr="00AA775D">
        <w:rPr>
          <w:rFonts w:ascii="Times New Roman" w:hAnsi="Times New Roman" w:cs="Times New Roman"/>
        </w:rPr>
        <w:t>.</w:t>
      </w:r>
    </w:p>
    <w:p w14:paraId="564FD835" w14:textId="51466379" w:rsidR="00D27591" w:rsidRPr="00FF6DFD" w:rsidRDefault="00D27591" w:rsidP="00B75782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Na osnovi sklopljenog ugovora o zakupu, zakupnika nadležni Upravni odjel</w:t>
      </w:r>
      <w:r w:rsidR="0016531E" w:rsidRPr="0016531E">
        <w:t xml:space="preserve"> </w:t>
      </w:r>
      <w:r w:rsidR="0016531E" w:rsidRPr="0016531E">
        <w:rPr>
          <w:rFonts w:ascii="Times New Roman" w:hAnsi="Times New Roman" w:cs="Times New Roman"/>
        </w:rPr>
        <w:t>uvodi u posjed</w:t>
      </w:r>
      <w:r w:rsidRPr="00FF6DFD">
        <w:rPr>
          <w:rFonts w:ascii="Times New Roman" w:hAnsi="Times New Roman" w:cs="Times New Roman"/>
        </w:rPr>
        <w:t xml:space="preserve"> u roku od 30 (trideset) dana od dana sklapanja ugovora, o čemu se sastavlja zapisnik.</w:t>
      </w:r>
    </w:p>
    <w:p w14:paraId="1B76BE7A" w14:textId="32509F4E" w:rsidR="00CD05C2" w:rsidRDefault="00D33ED1" w:rsidP="00B75782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Povjerenstvo jednom godišnje kontrolira da li se poljoprivredno zemljište koristi u skladu sa sklopljenim ugovorom o zakupu, o čemu se sastavlja zapisnik. U slučaju utvrđenih nepravilnosti, Povjerenstvo izvještava nadležni upravni odjel radi poduzimanja daljnjih mjera sukladno ugovoru o zakupu.</w:t>
      </w:r>
    </w:p>
    <w:p w14:paraId="59FC4382" w14:textId="77777777" w:rsidR="00CD05C2" w:rsidRPr="00CD05C2" w:rsidRDefault="00CD05C2" w:rsidP="0016531E">
      <w:pPr>
        <w:pStyle w:val="ListParagraph"/>
        <w:spacing w:after="0"/>
        <w:ind w:left="644"/>
        <w:jc w:val="both"/>
        <w:rPr>
          <w:rFonts w:ascii="Times New Roman" w:hAnsi="Times New Roman" w:cs="Times New Roman"/>
        </w:rPr>
      </w:pPr>
    </w:p>
    <w:p w14:paraId="457B4A1A" w14:textId="100D4205" w:rsidR="00D33ED1" w:rsidRDefault="00D33ED1" w:rsidP="00B7578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ZAKUPNINA</w:t>
      </w:r>
    </w:p>
    <w:p w14:paraId="67AA79CE" w14:textId="77777777" w:rsidR="00CD05C2" w:rsidRPr="00CD05C2" w:rsidRDefault="00CD05C2" w:rsidP="00CD05C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</w:p>
    <w:p w14:paraId="5378E7D7" w14:textId="290417CB" w:rsidR="00D33ED1" w:rsidRPr="00AA775D" w:rsidRDefault="00D33ED1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</w:t>
      </w:r>
      <w:r w:rsidR="00B82C7F">
        <w:rPr>
          <w:rFonts w:ascii="Times New Roman" w:hAnsi="Times New Roman" w:cs="Times New Roman"/>
        </w:rPr>
        <w:t>7</w:t>
      </w:r>
      <w:r w:rsidRPr="00AA775D">
        <w:rPr>
          <w:rFonts w:ascii="Times New Roman" w:hAnsi="Times New Roman" w:cs="Times New Roman"/>
        </w:rPr>
        <w:t>.</w:t>
      </w:r>
    </w:p>
    <w:p w14:paraId="5E31CB5C" w14:textId="4089E837" w:rsidR="00D33ED1" w:rsidRPr="00FF6DFD" w:rsidRDefault="009458A8" w:rsidP="00B7578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Početna cijena jednogodišnje zakupnine određuje se u iznosu za</w:t>
      </w:r>
    </w:p>
    <w:p w14:paraId="059E6046" w14:textId="3E357C88" w:rsidR="009458A8" w:rsidRPr="00577C34" w:rsidRDefault="009458A8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77C34">
        <w:rPr>
          <w:rFonts w:ascii="Times New Roman" w:hAnsi="Times New Roman" w:cs="Times New Roman"/>
        </w:rPr>
        <w:t>Osobito vrijedne poljoprivredne površine (P1)</w:t>
      </w:r>
      <w:r w:rsidRPr="00577C34">
        <w:rPr>
          <w:rFonts w:ascii="Times New Roman" w:hAnsi="Times New Roman" w:cs="Times New Roman"/>
        </w:rPr>
        <w:tab/>
      </w:r>
      <w:r w:rsidRPr="00577C34">
        <w:rPr>
          <w:rFonts w:ascii="Times New Roman" w:hAnsi="Times New Roman" w:cs="Times New Roman"/>
        </w:rPr>
        <w:tab/>
      </w:r>
      <w:r w:rsidRPr="00577C34">
        <w:rPr>
          <w:rFonts w:ascii="Times New Roman" w:hAnsi="Times New Roman" w:cs="Times New Roman"/>
        </w:rPr>
        <w:tab/>
        <w:t>0,</w:t>
      </w:r>
      <w:r w:rsidR="00D44DAD" w:rsidRPr="00577C34">
        <w:rPr>
          <w:rFonts w:ascii="Times New Roman" w:hAnsi="Times New Roman" w:cs="Times New Roman"/>
        </w:rPr>
        <w:t>0</w:t>
      </w:r>
      <w:r w:rsidR="002B0187">
        <w:rPr>
          <w:rFonts w:ascii="Times New Roman" w:hAnsi="Times New Roman" w:cs="Times New Roman"/>
        </w:rPr>
        <w:t>8</w:t>
      </w:r>
      <w:r w:rsidRPr="00577C34">
        <w:rPr>
          <w:rFonts w:ascii="Times New Roman" w:hAnsi="Times New Roman" w:cs="Times New Roman"/>
        </w:rPr>
        <w:t xml:space="preserve"> kn/m2</w:t>
      </w:r>
    </w:p>
    <w:p w14:paraId="1701A4BD" w14:textId="22255BCE" w:rsidR="009458A8" w:rsidRPr="00577C34" w:rsidRDefault="009458A8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77C34">
        <w:rPr>
          <w:rFonts w:ascii="Times New Roman" w:hAnsi="Times New Roman" w:cs="Times New Roman"/>
        </w:rPr>
        <w:t>Vrijedne poljoprivredne površine (P2)</w:t>
      </w:r>
      <w:r w:rsidRPr="00577C34">
        <w:rPr>
          <w:rFonts w:ascii="Times New Roman" w:hAnsi="Times New Roman" w:cs="Times New Roman"/>
        </w:rPr>
        <w:tab/>
      </w:r>
      <w:r w:rsidRPr="00577C34">
        <w:rPr>
          <w:rFonts w:ascii="Times New Roman" w:hAnsi="Times New Roman" w:cs="Times New Roman"/>
        </w:rPr>
        <w:tab/>
      </w:r>
      <w:r w:rsidRPr="00577C34">
        <w:rPr>
          <w:rFonts w:ascii="Times New Roman" w:hAnsi="Times New Roman" w:cs="Times New Roman"/>
        </w:rPr>
        <w:tab/>
      </w:r>
      <w:r w:rsidRPr="00577C34">
        <w:rPr>
          <w:rFonts w:ascii="Times New Roman" w:hAnsi="Times New Roman" w:cs="Times New Roman"/>
        </w:rPr>
        <w:tab/>
        <w:t>0,0</w:t>
      </w:r>
      <w:r w:rsidR="002B0187">
        <w:rPr>
          <w:rFonts w:ascii="Times New Roman" w:hAnsi="Times New Roman" w:cs="Times New Roman"/>
        </w:rPr>
        <w:t>6</w:t>
      </w:r>
      <w:r w:rsidRPr="00577C34">
        <w:rPr>
          <w:rFonts w:ascii="Times New Roman" w:hAnsi="Times New Roman" w:cs="Times New Roman"/>
        </w:rPr>
        <w:t xml:space="preserve"> kn/m2</w:t>
      </w:r>
    </w:p>
    <w:p w14:paraId="2BDBE73E" w14:textId="5A3DA22F" w:rsidR="00D44DAD" w:rsidRPr="00577C34" w:rsidRDefault="009458A8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77C34">
        <w:rPr>
          <w:rFonts w:ascii="Times New Roman" w:hAnsi="Times New Roman" w:cs="Times New Roman"/>
        </w:rPr>
        <w:t>Ostale poljoprivredne površine (PŠ)</w:t>
      </w:r>
      <w:r w:rsidRPr="00577C34">
        <w:rPr>
          <w:rFonts w:ascii="Times New Roman" w:hAnsi="Times New Roman" w:cs="Times New Roman"/>
        </w:rPr>
        <w:tab/>
      </w:r>
      <w:r w:rsidRPr="00577C34">
        <w:rPr>
          <w:rFonts w:ascii="Times New Roman" w:hAnsi="Times New Roman" w:cs="Times New Roman"/>
        </w:rPr>
        <w:tab/>
      </w:r>
      <w:r w:rsidRPr="00577C34">
        <w:rPr>
          <w:rFonts w:ascii="Times New Roman" w:hAnsi="Times New Roman" w:cs="Times New Roman"/>
        </w:rPr>
        <w:tab/>
      </w:r>
      <w:r w:rsidRPr="00577C34">
        <w:rPr>
          <w:rFonts w:ascii="Times New Roman" w:hAnsi="Times New Roman" w:cs="Times New Roman"/>
        </w:rPr>
        <w:tab/>
        <w:t>0,0</w:t>
      </w:r>
      <w:r w:rsidR="002B0187">
        <w:rPr>
          <w:rFonts w:ascii="Times New Roman" w:hAnsi="Times New Roman" w:cs="Times New Roman"/>
        </w:rPr>
        <w:t>4</w:t>
      </w:r>
      <w:r w:rsidR="00D44DAD" w:rsidRPr="00577C34">
        <w:rPr>
          <w:rFonts w:ascii="Times New Roman" w:hAnsi="Times New Roman" w:cs="Times New Roman"/>
        </w:rPr>
        <w:t xml:space="preserve"> kn/m2</w:t>
      </w:r>
    </w:p>
    <w:p w14:paraId="4890A11A" w14:textId="68A8A48C" w:rsidR="009458A8" w:rsidRPr="00577C34" w:rsidRDefault="009458A8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77C34">
        <w:rPr>
          <w:rFonts w:ascii="Times New Roman" w:hAnsi="Times New Roman" w:cs="Times New Roman"/>
        </w:rPr>
        <w:t>Neizgrađeno građevinsko zemljište za poljoprivrednu namjenu</w:t>
      </w:r>
      <w:r w:rsidRPr="00577C34">
        <w:rPr>
          <w:rFonts w:ascii="Times New Roman" w:hAnsi="Times New Roman" w:cs="Times New Roman"/>
        </w:rPr>
        <w:tab/>
        <w:t>0,</w:t>
      </w:r>
      <w:r w:rsidR="00577C34" w:rsidRPr="00577C34">
        <w:rPr>
          <w:rFonts w:ascii="Times New Roman" w:hAnsi="Times New Roman" w:cs="Times New Roman"/>
        </w:rPr>
        <w:t>08</w:t>
      </w:r>
      <w:r w:rsidRPr="00577C34">
        <w:rPr>
          <w:rFonts w:ascii="Times New Roman" w:hAnsi="Times New Roman" w:cs="Times New Roman"/>
        </w:rPr>
        <w:t xml:space="preserve"> kn/m2</w:t>
      </w:r>
    </w:p>
    <w:p w14:paraId="1175B301" w14:textId="5843EF3F" w:rsidR="009458A8" w:rsidRPr="0034194A" w:rsidRDefault="009458A8" w:rsidP="00B7578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bookmarkStart w:id="9" w:name="_Hlk63238825"/>
      <w:r w:rsidRPr="00FF6DFD">
        <w:rPr>
          <w:rFonts w:ascii="Times New Roman" w:hAnsi="Times New Roman" w:cs="Times New Roman"/>
        </w:rPr>
        <w:t xml:space="preserve">Cijena poljoprivrednog zemljišta koje je obraslo </w:t>
      </w:r>
      <w:r w:rsidR="0034194A">
        <w:rPr>
          <w:rFonts w:ascii="Times New Roman" w:hAnsi="Times New Roman" w:cs="Times New Roman"/>
        </w:rPr>
        <w:t xml:space="preserve">početnim razvojnim stadijima šumskih sastojina </w:t>
      </w:r>
      <w:r w:rsidRPr="0034194A">
        <w:rPr>
          <w:rFonts w:ascii="Times New Roman" w:hAnsi="Times New Roman" w:cs="Times New Roman"/>
        </w:rPr>
        <w:t xml:space="preserve">i u naravi je neobrađeno poljoprivredno zemljište iz stavka </w:t>
      </w:r>
      <w:r w:rsidR="0034194A" w:rsidRPr="0034194A">
        <w:rPr>
          <w:rFonts w:ascii="Times New Roman" w:hAnsi="Times New Roman" w:cs="Times New Roman"/>
        </w:rPr>
        <w:t>3</w:t>
      </w:r>
      <w:r w:rsidRPr="0034194A">
        <w:rPr>
          <w:rFonts w:ascii="Times New Roman" w:hAnsi="Times New Roman" w:cs="Times New Roman"/>
        </w:rPr>
        <w:t>. članka 2. ove odluke se temeljem zaključka Povjerenstva umanjuje za 30%.</w:t>
      </w:r>
    </w:p>
    <w:p w14:paraId="3CA3C425" w14:textId="41AB6481" w:rsidR="0034194A" w:rsidRPr="0034194A" w:rsidRDefault="0034194A" w:rsidP="00B7578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bookmarkStart w:id="10" w:name="_Hlk63245512"/>
      <w:bookmarkEnd w:id="9"/>
      <w:r>
        <w:rPr>
          <w:rFonts w:ascii="Times New Roman" w:hAnsi="Times New Roman" w:cs="Times New Roman"/>
        </w:rPr>
        <w:t>Poljoprivredno</w:t>
      </w:r>
      <w:r w:rsidRPr="0034194A">
        <w:rPr>
          <w:rFonts w:ascii="Times New Roman" w:hAnsi="Times New Roman" w:cs="Times New Roman"/>
        </w:rPr>
        <w:t xml:space="preserve"> zemljište koje je obraslo višegodišnjim degradacijskim raslinjem i u naravi je neobrađeno poljoprivredno zemljište iz stavka 3. članka 2. ove odluke temeljem zaključka Povjerenstva </w:t>
      </w:r>
      <w:r>
        <w:rPr>
          <w:rFonts w:ascii="Times New Roman" w:hAnsi="Times New Roman" w:cs="Times New Roman"/>
        </w:rPr>
        <w:t>oslobođeno je plaćanja zakupnine do privođenja zemljišta poljoprivrednoj namjeni</w:t>
      </w:r>
      <w:r w:rsidR="00577C34">
        <w:rPr>
          <w:rFonts w:ascii="Times New Roman" w:hAnsi="Times New Roman" w:cs="Times New Roman"/>
        </w:rPr>
        <w:t>, a najviše na vrijeme do 2 (dvije) godine.</w:t>
      </w:r>
    </w:p>
    <w:p w14:paraId="1CA379D9" w14:textId="143A22DA" w:rsidR="000C2214" w:rsidRPr="00FF6DFD" w:rsidRDefault="0034194A" w:rsidP="00B7578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bookmarkStart w:id="11" w:name="_Hlk63240750"/>
      <w:bookmarkEnd w:id="10"/>
      <w:r>
        <w:rPr>
          <w:rFonts w:ascii="Times New Roman" w:hAnsi="Times New Roman" w:cs="Times New Roman"/>
        </w:rPr>
        <w:t>Ukoliko se zemljište iz stavka 3. ovog članka u roku 2</w:t>
      </w:r>
      <w:r w:rsidR="00577C34">
        <w:rPr>
          <w:rFonts w:ascii="Times New Roman" w:hAnsi="Times New Roman" w:cs="Times New Roman"/>
        </w:rPr>
        <w:t xml:space="preserve"> (dvije) </w:t>
      </w:r>
      <w:r>
        <w:rPr>
          <w:rFonts w:ascii="Times New Roman" w:hAnsi="Times New Roman" w:cs="Times New Roman"/>
        </w:rPr>
        <w:t xml:space="preserve">godine od uvođenja u posjed ne privede poljoprivrednoj namjeni, </w:t>
      </w:r>
      <w:bookmarkEnd w:id="11"/>
      <w:r>
        <w:rPr>
          <w:rFonts w:ascii="Times New Roman" w:hAnsi="Times New Roman" w:cs="Times New Roman"/>
        </w:rPr>
        <w:t>raskida se ugovor o zakupu.</w:t>
      </w:r>
    </w:p>
    <w:p w14:paraId="5163BEBE" w14:textId="7A997076" w:rsidR="009458A8" w:rsidRPr="00AA775D" w:rsidRDefault="009458A8" w:rsidP="009458A8">
      <w:pPr>
        <w:spacing w:after="0"/>
        <w:jc w:val="both"/>
        <w:rPr>
          <w:rFonts w:ascii="Times New Roman" w:hAnsi="Times New Roman" w:cs="Times New Roman"/>
        </w:rPr>
      </w:pPr>
    </w:p>
    <w:p w14:paraId="6B7C5F38" w14:textId="44791823" w:rsidR="009458A8" w:rsidRPr="00AA775D" w:rsidRDefault="009458A8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</w:t>
      </w:r>
      <w:r w:rsidR="00B82C7F">
        <w:rPr>
          <w:rFonts w:ascii="Times New Roman" w:hAnsi="Times New Roman" w:cs="Times New Roman"/>
        </w:rPr>
        <w:t>8</w:t>
      </w:r>
      <w:r w:rsidRPr="00AA775D">
        <w:rPr>
          <w:rFonts w:ascii="Times New Roman" w:hAnsi="Times New Roman" w:cs="Times New Roman"/>
        </w:rPr>
        <w:t>.</w:t>
      </w:r>
    </w:p>
    <w:p w14:paraId="19903DA3" w14:textId="298A5762" w:rsidR="009458A8" w:rsidRPr="00CD05C2" w:rsidRDefault="009458A8" w:rsidP="00B75782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FF6DFD">
        <w:rPr>
          <w:rFonts w:ascii="Times New Roman" w:hAnsi="Times New Roman" w:cs="Times New Roman"/>
        </w:rPr>
        <w:t>Zakupnina za prvu godinu zakupa plaća se u roku od 15 (petnaest) dana od dana uvođenja u posjed u visini razmjernoj razdoblju koje je preostalo do isteka godine, a za svaku sljedeću godinu zakupnina se plaća jednokratno do 30. lipnja te godine.</w:t>
      </w:r>
    </w:p>
    <w:p w14:paraId="1A883DEF" w14:textId="77777777" w:rsidR="00CD05C2" w:rsidRPr="00AA775D" w:rsidRDefault="00CD05C2" w:rsidP="009458A8">
      <w:pPr>
        <w:spacing w:after="0"/>
        <w:jc w:val="both"/>
        <w:rPr>
          <w:rFonts w:ascii="Times New Roman" w:hAnsi="Times New Roman" w:cs="Times New Roman"/>
        </w:rPr>
      </w:pPr>
    </w:p>
    <w:p w14:paraId="7838536B" w14:textId="5CA0B674" w:rsidR="009458A8" w:rsidRPr="00AA775D" w:rsidRDefault="009458A8" w:rsidP="00B7578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lastRenderedPageBreak/>
        <w:t xml:space="preserve">UGOVOR O </w:t>
      </w:r>
      <w:r w:rsidR="00ED060B" w:rsidRPr="00AA775D">
        <w:rPr>
          <w:rFonts w:ascii="Times New Roman" w:hAnsi="Times New Roman" w:cs="Times New Roman"/>
          <w:b/>
          <w:bCs/>
        </w:rPr>
        <w:t>ZAKUPU</w:t>
      </w:r>
    </w:p>
    <w:p w14:paraId="1C8469A4" w14:textId="3EEB6E41" w:rsidR="00ED060B" w:rsidRPr="00AA775D" w:rsidRDefault="00ED060B" w:rsidP="00ED060B">
      <w:pPr>
        <w:spacing w:after="0"/>
        <w:jc w:val="both"/>
        <w:rPr>
          <w:rFonts w:ascii="Times New Roman" w:hAnsi="Times New Roman" w:cs="Times New Roman"/>
        </w:rPr>
      </w:pPr>
    </w:p>
    <w:p w14:paraId="68F17A45" w14:textId="2F420997" w:rsidR="00ED060B" w:rsidRPr="00AA775D" w:rsidRDefault="00ED060B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2</w:t>
      </w:r>
      <w:r w:rsidR="00B82C7F">
        <w:rPr>
          <w:rFonts w:ascii="Times New Roman" w:hAnsi="Times New Roman" w:cs="Times New Roman"/>
        </w:rPr>
        <w:t>9</w:t>
      </w:r>
      <w:r w:rsidRPr="00AA775D">
        <w:rPr>
          <w:rFonts w:ascii="Times New Roman" w:hAnsi="Times New Roman" w:cs="Times New Roman"/>
        </w:rPr>
        <w:t>.</w:t>
      </w:r>
    </w:p>
    <w:p w14:paraId="4CD1020D" w14:textId="1C8B14CE" w:rsidR="00ED060B" w:rsidRPr="00CD05C2" w:rsidRDefault="00ED060B" w:rsidP="00B75782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Ugovor o zakupu poljoprivrednog zemljišta sadrži obvezno odredbe koje se odnose na:</w:t>
      </w:r>
    </w:p>
    <w:p w14:paraId="1EA9ED9E" w14:textId="1E335AFE" w:rsidR="00ED060B" w:rsidRPr="00AA775D" w:rsidRDefault="00ED060B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Predmet zakupa,</w:t>
      </w:r>
    </w:p>
    <w:p w14:paraId="6FDBC67F" w14:textId="2F4DD178" w:rsidR="00ED060B" w:rsidRPr="00AA775D" w:rsidRDefault="00ED060B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Kulturu koja će se </w:t>
      </w:r>
      <w:r w:rsidR="0098099D">
        <w:rPr>
          <w:rFonts w:ascii="Times New Roman" w:hAnsi="Times New Roman" w:cs="Times New Roman"/>
        </w:rPr>
        <w:t>uzgajati</w:t>
      </w:r>
      <w:r w:rsidRPr="00AA775D">
        <w:rPr>
          <w:rFonts w:ascii="Times New Roman" w:hAnsi="Times New Roman" w:cs="Times New Roman"/>
        </w:rPr>
        <w:t xml:space="preserve"> na poljoprivrednom zemljištu,</w:t>
      </w:r>
    </w:p>
    <w:p w14:paraId="4DD3FB74" w14:textId="2C0A3B83" w:rsidR="00ED060B" w:rsidRPr="00AA775D" w:rsidRDefault="00ED060B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Podatke iz katastra zemljišta,</w:t>
      </w:r>
    </w:p>
    <w:p w14:paraId="1F99E21D" w14:textId="45899946" w:rsidR="00ED060B" w:rsidRPr="00AA775D" w:rsidRDefault="00ED060B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Vrijeme trajanja zakupa,</w:t>
      </w:r>
    </w:p>
    <w:p w14:paraId="4AC9F316" w14:textId="1C2A5DBB" w:rsidR="00ED060B" w:rsidRPr="00AA775D" w:rsidRDefault="00ED060B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Visinu i rok plaćanja zakupnine,</w:t>
      </w:r>
    </w:p>
    <w:p w14:paraId="205A9585" w14:textId="0D662798" w:rsidR="00ED060B" w:rsidRPr="00AA775D" w:rsidRDefault="00ED060B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Vrijeme amortizacije nasada,</w:t>
      </w:r>
    </w:p>
    <w:p w14:paraId="23099B0F" w14:textId="0B2AC2AD" w:rsidR="00ED060B" w:rsidRPr="00AA775D" w:rsidRDefault="00312EE7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Prava i obveze zakupnika,</w:t>
      </w:r>
    </w:p>
    <w:p w14:paraId="027B19A7" w14:textId="649E6E4E" w:rsidR="00312EE7" w:rsidRPr="00AA775D" w:rsidRDefault="00312EE7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Razloge za odustanak od ugovora,</w:t>
      </w:r>
    </w:p>
    <w:p w14:paraId="2CFA9CE0" w14:textId="6CC48AC1" w:rsidR="00312EE7" w:rsidRPr="00AA775D" w:rsidRDefault="00312EE7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Razloga za raskid ugovora,</w:t>
      </w:r>
    </w:p>
    <w:p w14:paraId="4B0C09D2" w14:textId="45DD8A9A" w:rsidR="00312EE7" w:rsidRPr="00AA775D" w:rsidRDefault="00312EE7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Otkaz i otkazne rokove,</w:t>
      </w:r>
    </w:p>
    <w:p w14:paraId="5F1B15B4" w14:textId="17EA27BD" w:rsidR="00312EE7" w:rsidRPr="00AA775D" w:rsidRDefault="00312EE7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Izjavu zakupnika da prihvaća opće uvjete zakupa propisane ovom Odlukom, kao i da je upoznat sa stvarnim stanjem poljoprivrednog zemljišta koje se daje u zakup,</w:t>
      </w:r>
    </w:p>
    <w:p w14:paraId="0D03431F" w14:textId="0A475FB6" w:rsidR="00312EE7" w:rsidRPr="00AA775D" w:rsidRDefault="00312EE7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Izjavu zakupnika da preuzima poljoprivredno zemljište u viđenom stanju te da će </w:t>
      </w:r>
      <w:r w:rsidR="0098099D">
        <w:rPr>
          <w:rFonts w:ascii="Times New Roman" w:hAnsi="Times New Roman" w:cs="Times New Roman"/>
        </w:rPr>
        <w:t>uzgajati</w:t>
      </w:r>
      <w:r w:rsidRPr="00AA775D">
        <w:rPr>
          <w:rFonts w:ascii="Times New Roman" w:hAnsi="Times New Roman" w:cs="Times New Roman"/>
        </w:rPr>
        <w:t xml:space="preserve"> nasade u roku od 2 (dvije) godine od dana uvođenja u posjed,</w:t>
      </w:r>
    </w:p>
    <w:p w14:paraId="43F03E6D" w14:textId="1A9B244D" w:rsidR="00701748" w:rsidRPr="00AA775D" w:rsidRDefault="00701748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Izjavu zakupnika da će nakon podizanja nasada iz ugovora o zakupu u narednom roku od 1 (jedne) godine o svom trošku izvršiti usklađenje upisane kulture u katastru sa stvarnim stanjem,</w:t>
      </w:r>
    </w:p>
    <w:p w14:paraId="4CCC709E" w14:textId="53EE381E" w:rsidR="00701748" w:rsidRPr="00AA775D" w:rsidRDefault="00701748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Obvezu zakupnika da za promjenu ili dopunu kultura na poljoprivrednom zemljištu mora ishoditi prethodnu pisanu suglasnost zakupodavca,</w:t>
      </w:r>
    </w:p>
    <w:p w14:paraId="65D9D0B7" w14:textId="630C706C" w:rsidR="00701748" w:rsidRPr="00AA775D" w:rsidRDefault="00701748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Ostalo od značaja za ugovor.</w:t>
      </w:r>
    </w:p>
    <w:p w14:paraId="6F41B88C" w14:textId="638C2163" w:rsidR="00701748" w:rsidRPr="00AA775D" w:rsidRDefault="00701748" w:rsidP="00701748">
      <w:pPr>
        <w:spacing w:after="0"/>
        <w:jc w:val="both"/>
        <w:rPr>
          <w:rFonts w:ascii="Times New Roman" w:hAnsi="Times New Roman" w:cs="Times New Roman"/>
        </w:rPr>
      </w:pPr>
    </w:p>
    <w:p w14:paraId="11E9C16A" w14:textId="4D1EF9DB" w:rsidR="00701748" w:rsidRPr="00AA775D" w:rsidRDefault="00701748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Članak </w:t>
      </w:r>
      <w:r w:rsidR="00B82C7F">
        <w:rPr>
          <w:rFonts w:ascii="Times New Roman" w:hAnsi="Times New Roman" w:cs="Times New Roman"/>
        </w:rPr>
        <w:t>30</w:t>
      </w:r>
      <w:r w:rsidRPr="00AA775D">
        <w:rPr>
          <w:rFonts w:ascii="Times New Roman" w:hAnsi="Times New Roman" w:cs="Times New Roman"/>
        </w:rPr>
        <w:t>.</w:t>
      </w:r>
    </w:p>
    <w:p w14:paraId="7725695B" w14:textId="198E2DD2" w:rsidR="00701748" w:rsidRPr="00CD05C2" w:rsidRDefault="00701748" w:rsidP="00B7578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Ugovor o zakupu prestaje istekom vremena na koje je sklopljen.</w:t>
      </w:r>
    </w:p>
    <w:p w14:paraId="7E809CD0" w14:textId="482B10F5" w:rsidR="00701748" w:rsidRPr="00CD05C2" w:rsidRDefault="00701748" w:rsidP="00B7578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Ugovor o zakupu poljoprivrednog zemljišta, ugovorne strane mogu u svako vrijeme sporazumno raskinuti.</w:t>
      </w:r>
    </w:p>
    <w:p w14:paraId="37366D6F" w14:textId="3B90B383" w:rsidR="00701748" w:rsidRPr="00CD05C2" w:rsidRDefault="00701748" w:rsidP="00B7578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Ugovor o zakupu raskida se ako zakupljeno poljoprivredno zemljište prestane biti poljoprivredno zbog promjene namjene ili ako se zemljište koristi suprotno odredbama ugovora.</w:t>
      </w:r>
    </w:p>
    <w:p w14:paraId="394381AE" w14:textId="04401BAD" w:rsidR="00701748" w:rsidRPr="00CD05C2" w:rsidRDefault="00701748" w:rsidP="00B7578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Ugovor se smatra raskinutim danom dostave obavijesti o raskidu zakupoprimcu. U obavijesti mora biti određen rok u kojem zakupnik ima pravo skinuti usjeve, odnosno plodove.</w:t>
      </w:r>
    </w:p>
    <w:p w14:paraId="2A726549" w14:textId="4C3DB979" w:rsidR="00701748" w:rsidRPr="00CD05C2" w:rsidRDefault="00701748" w:rsidP="00B7578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U slučaju iz stavka 3. ovog članka zakupnik je dužan u roku od 6 (šest) mjeseci od dana prestanka ugovora o zakupu predati zemljište u posjed vlasniku.</w:t>
      </w:r>
    </w:p>
    <w:p w14:paraId="77012EC5" w14:textId="036C3747" w:rsidR="00701748" w:rsidRPr="00AA775D" w:rsidRDefault="00701748" w:rsidP="00701748">
      <w:pPr>
        <w:spacing w:after="0"/>
        <w:jc w:val="both"/>
        <w:rPr>
          <w:rFonts w:ascii="Times New Roman" w:hAnsi="Times New Roman" w:cs="Times New Roman"/>
        </w:rPr>
      </w:pPr>
    </w:p>
    <w:p w14:paraId="69914E12" w14:textId="74193C47" w:rsidR="00701748" w:rsidRPr="00AA775D" w:rsidRDefault="00701748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3</w:t>
      </w:r>
      <w:r w:rsidR="00B82C7F">
        <w:rPr>
          <w:rFonts w:ascii="Times New Roman" w:hAnsi="Times New Roman" w:cs="Times New Roman"/>
        </w:rPr>
        <w:t>1</w:t>
      </w:r>
      <w:r w:rsidRPr="00AA775D">
        <w:rPr>
          <w:rFonts w:ascii="Times New Roman" w:hAnsi="Times New Roman" w:cs="Times New Roman"/>
        </w:rPr>
        <w:t>.</w:t>
      </w:r>
    </w:p>
    <w:p w14:paraId="5EA84E33" w14:textId="2A4D1CBF" w:rsidR="00701748" w:rsidRPr="00CD05C2" w:rsidRDefault="00701748" w:rsidP="00B75782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Ako su se na poljoprivrednom zemljištu na dan sklapanja ugovora o zakupu nalazili trajni nasadi na kojima se za vrijeme trajanja zakupa smanjila vrijednost krivnjom zakupnika, vlasniku pripada naknada za umanjenu vrijednost tih nasada.</w:t>
      </w:r>
    </w:p>
    <w:p w14:paraId="6B5497E3" w14:textId="487027EB" w:rsidR="00701748" w:rsidRPr="00CD05C2" w:rsidRDefault="00701748" w:rsidP="00B75782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Ako su nasadi iz stavka 1. ovog članka uklonjeni, zakupniku pripada naknada koja odgovara vrijednosti tih nasada u vrijeme sklapanja ugovora.</w:t>
      </w:r>
    </w:p>
    <w:p w14:paraId="11B84222" w14:textId="64CDCB12" w:rsidR="00701748" w:rsidRPr="00AA775D" w:rsidRDefault="00701748" w:rsidP="00701748">
      <w:pPr>
        <w:spacing w:after="0"/>
        <w:jc w:val="both"/>
        <w:rPr>
          <w:rFonts w:ascii="Times New Roman" w:hAnsi="Times New Roman" w:cs="Times New Roman"/>
        </w:rPr>
      </w:pPr>
    </w:p>
    <w:p w14:paraId="45F45EA2" w14:textId="7DEFCB3B" w:rsidR="00701748" w:rsidRPr="00AA775D" w:rsidRDefault="00701748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3</w:t>
      </w:r>
      <w:r w:rsidR="00B82C7F">
        <w:rPr>
          <w:rFonts w:ascii="Times New Roman" w:hAnsi="Times New Roman" w:cs="Times New Roman"/>
        </w:rPr>
        <w:t>2</w:t>
      </w:r>
      <w:r w:rsidRPr="00AA775D">
        <w:rPr>
          <w:rFonts w:ascii="Times New Roman" w:hAnsi="Times New Roman" w:cs="Times New Roman"/>
        </w:rPr>
        <w:t>.</w:t>
      </w:r>
    </w:p>
    <w:p w14:paraId="17B2759B" w14:textId="14793A70" w:rsidR="00701748" w:rsidRPr="00CD05C2" w:rsidRDefault="00701748" w:rsidP="00B75782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Zakupodavac mora raskinuti ugovor o zakupu u slučaju ako zakupnik:</w:t>
      </w:r>
    </w:p>
    <w:p w14:paraId="09C38DB8" w14:textId="019B6827" w:rsidR="00E97468" w:rsidRPr="00AA775D" w:rsidRDefault="00E97468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Ne plati godišnju</w:t>
      </w:r>
      <w:r w:rsidR="00BA6999" w:rsidRPr="00AA775D">
        <w:rPr>
          <w:rFonts w:ascii="Times New Roman" w:hAnsi="Times New Roman" w:cs="Times New Roman"/>
        </w:rPr>
        <w:t xml:space="preserve"> zakupninu dva puta uzastopno,</w:t>
      </w:r>
    </w:p>
    <w:p w14:paraId="41F75BA9" w14:textId="4FFFC2D2" w:rsidR="00BA6999" w:rsidRPr="00AA775D" w:rsidRDefault="00BA6999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Ne koristi poljoprivredno zemljište pažnjom dobrog gospodarstvenika,</w:t>
      </w:r>
    </w:p>
    <w:p w14:paraId="21E1C576" w14:textId="1F1E4412" w:rsidR="00BA6999" w:rsidRPr="00AA775D" w:rsidRDefault="00BA6999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Ne zasadi nasade u rokovima utvrđenim člankom </w:t>
      </w:r>
      <w:r w:rsidR="00577C34">
        <w:rPr>
          <w:rFonts w:ascii="Times New Roman" w:hAnsi="Times New Roman" w:cs="Times New Roman"/>
        </w:rPr>
        <w:t>9</w:t>
      </w:r>
      <w:r w:rsidRPr="00AA775D">
        <w:rPr>
          <w:rFonts w:ascii="Times New Roman" w:hAnsi="Times New Roman" w:cs="Times New Roman"/>
        </w:rPr>
        <w:t>. ove Odluke,</w:t>
      </w:r>
    </w:p>
    <w:p w14:paraId="7414C37D" w14:textId="3C0D4CD2" w:rsidR="00BA6999" w:rsidRPr="00AA775D" w:rsidRDefault="00BA6999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Obrađuje ili koristi poljoprivredno zemljište suprotno odredbama sklopljenog ugovora,</w:t>
      </w:r>
    </w:p>
    <w:p w14:paraId="6548DA32" w14:textId="296AF498" w:rsidR="00BA6999" w:rsidRPr="00AA775D" w:rsidRDefault="00BA6999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Daje zakupljeno zemljište u podzakup,</w:t>
      </w:r>
    </w:p>
    <w:p w14:paraId="073622E5" w14:textId="5BBE6A23" w:rsidR="00BA6999" w:rsidRPr="00AA775D" w:rsidRDefault="00BA6999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lastRenderedPageBreak/>
        <w:t>Bez odobrenja zakupodavca izvrši investicijske radove na poljoprivrednom zemljištu koji prelaze granice uobičajenog gospodarenja ili promijeni način korištenja poljoprivrednog zemljišta,</w:t>
      </w:r>
    </w:p>
    <w:p w14:paraId="32FA9516" w14:textId="5B31BD10" w:rsidR="00BA6999" w:rsidRDefault="00BA6999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Obavlja aktivnosti suprotno propisima o zaštiti prirode ili radnje koje imaju negativan utjecaj na bogatstvo ili stanje prirodnog područja, te ako na bilo koji način ugrožava opstanak prirodnih vrijednosti</w:t>
      </w:r>
      <w:r w:rsidR="00577C34">
        <w:rPr>
          <w:rFonts w:ascii="Times New Roman" w:hAnsi="Times New Roman" w:cs="Times New Roman"/>
        </w:rPr>
        <w:t>,</w:t>
      </w:r>
    </w:p>
    <w:p w14:paraId="07EF4E95" w14:textId="4EC65E4A" w:rsidR="00BA6999" w:rsidRPr="00B75782" w:rsidRDefault="00577C34" w:rsidP="00B75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Zemljište</w:t>
      </w:r>
      <w:r w:rsidRPr="00577C34">
        <w:rPr>
          <w:rFonts w:ascii="Times New Roman" w:hAnsi="Times New Roman" w:cs="Times New Roman"/>
        </w:rPr>
        <w:t xml:space="preserve"> iz stavka 3. članka</w:t>
      </w:r>
      <w:r>
        <w:rPr>
          <w:rFonts w:ascii="Times New Roman" w:hAnsi="Times New Roman" w:cs="Times New Roman"/>
        </w:rPr>
        <w:t xml:space="preserve"> 27.</w:t>
      </w:r>
      <w:r w:rsidRPr="00577C34">
        <w:rPr>
          <w:rFonts w:ascii="Times New Roman" w:hAnsi="Times New Roman" w:cs="Times New Roman"/>
        </w:rPr>
        <w:t xml:space="preserve"> u roku 2</w:t>
      </w:r>
      <w:r>
        <w:rPr>
          <w:rFonts w:ascii="Times New Roman" w:hAnsi="Times New Roman" w:cs="Times New Roman"/>
        </w:rPr>
        <w:t xml:space="preserve"> (dvije)</w:t>
      </w:r>
      <w:r w:rsidRPr="00577C34">
        <w:rPr>
          <w:rFonts w:ascii="Times New Roman" w:hAnsi="Times New Roman" w:cs="Times New Roman"/>
        </w:rPr>
        <w:t xml:space="preserve"> godine od uvođenja u posjed ne privede poljoprivrednoj namjeni</w:t>
      </w:r>
      <w:r>
        <w:rPr>
          <w:rFonts w:ascii="Times New Roman" w:hAnsi="Times New Roman" w:cs="Times New Roman"/>
        </w:rPr>
        <w:t>.</w:t>
      </w:r>
    </w:p>
    <w:p w14:paraId="33CC8492" w14:textId="6B0DEBEF" w:rsidR="000247D2" w:rsidRPr="00AA775D" w:rsidRDefault="00B133D5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</w:t>
      </w:r>
      <w:r w:rsidR="00BA6999" w:rsidRPr="00AA775D">
        <w:rPr>
          <w:rFonts w:ascii="Times New Roman" w:hAnsi="Times New Roman" w:cs="Times New Roman"/>
        </w:rPr>
        <w:t>lanak 3</w:t>
      </w:r>
      <w:r w:rsidR="00B82C7F">
        <w:rPr>
          <w:rFonts w:ascii="Times New Roman" w:hAnsi="Times New Roman" w:cs="Times New Roman"/>
        </w:rPr>
        <w:t>3</w:t>
      </w:r>
      <w:r w:rsidR="00BA6999" w:rsidRPr="00AA775D">
        <w:rPr>
          <w:rFonts w:ascii="Times New Roman" w:hAnsi="Times New Roman" w:cs="Times New Roman"/>
        </w:rPr>
        <w:t>.</w:t>
      </w:r>
    </w:p>
    <w:p w14:paraId="744C4AF1" w14:textId="62DABF25" w:rsidR="00BA6999" w:rsidRPr="00CD05C2" w:rsidRDefault="00BA6999" w:rsidP="00B7578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Zakupnik nema pravo na povrat neamortizirane vrijednosti trajnih nasada na poljoprivrednom zemljištu, ako se ugovor o zakupu raskida na njegov zahtjev ili njegovom krivnjom.</w:t>
      </w:r>
    </w:p>
    <w:p w14:paraId="7CE3CB0D" w14:textId="49F19F0B" w:rsidR="00BA6999" w:rsidRPr="00AA775D" w:rsidRDefault="00BA6999" w:rsidP="00BA6999">
      <w:pPr>
        <w:spacing w:after="0"/>
        <w:jc w:val="both"/>
        <w:rPr>
          <w:rFonts w:ascii="Times New Roman" w:hAnsi="Times New Roman" w:cs="Times New Roman"/>
        </w:rPr>
      </w:pPr>
    </w:p>
    <w:p w14:paraId="556F436F" w14:textId="61343135" w:rsidR="00BA6999" w:rsidRPr="00AA775D" w:rsidRDefault="00BA6999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3</w:t>
      </w:r>
      <w:r w:rsidR="00B82C7F">
        <w:rPr>
          <w:rFonts w:ascii="Times New Roman" w:hAnsi="Times New Roman" w:cs="Times New Roman"/>
        </w:rPr>
        <w:t>4</w:t>
      </w:r>
      <w:r w:rsidRPr="00AA775D">
        <w:rPr>
          <w:rFonts w:ascii="Times New Roman" w:hAnsi="Times New Roman" w:cs="Times New Roman"/>
        </w:rPr>
        <w:t>.</w:t>
      </w:r>
    </w:p>
    <w:p w14:paraId="28CD1E54" w14:textId="039A4AEF" w:rsidR="00BA6999" w:rsidRPr="00CD05C2" w:rsidRDefault="00BA6999" w:rsidP="00B7578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 xml:space="preserve">Ako zakupnik zasadi </w:t>
      </w:r>
      <w:r w:rsidR="0098099D">
        <w:rPr>
          <w:rFonts w:ascii="Times New Roman" w:hAnsi="Times New Roman" w:cs="Times New Roman"/>
        </w:rPr>
        <w:t xml:space="preserve">trajne </w:t>
      </w:r>
      <w:r w:rsidRPr="00CD05C2">
        <w:rPr>
          <w:rFonts w:ascii="Times New Roman" w:hAnsi="Times New Roman" w:cs="Times New Roman"/>
        </w:rPr>
        <w:t>nasade bez odobrenja zakupodavca, nema pravo na povrat neamortizirane vrijednosti nasada raskidom ugovora o zakupu.</w:t>
      </w:r>
    </w:p>
    <w:p w14:paraId="12A5E45F" w14:textId="4E2FE1C4" w:rsidR="00BA6999" w:rsidRPr="00CD05C2" w:rsidRDefault="00BA6999" w:rsidP="00B7578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Raskidom ugovora o zakupu zakupodavac ima pravo na zasađene nasade, a zakupnik mora platiti njihovu još neamortiziranu vrijednost, ako su nasadi zasađeni s njegovom suglasnošću.</w:t>
      </w:r>
    </w:p>
    <w:p w14:paraId="1DF4F90B" w14:textId="7CA6A563" w:rsidR="00BA6999" w:rsidRPr="00CD05C2" w:rsidRDefault="00BA6999" w:rsidP="00B7578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Nasadi pripadaju zakupodavcu bez odštete ako su bili zasađeni bez njegova odobrenja.</w:t>
      </w:r>
    </w:p>
    <w:p w14:paraId="2023C3DF" w14:textId="698365DB" w:rsidR="00BA6999" w:rsidRPr="00CD05C2" w:rsidRDefault="00BA6999" w:rsidP="00B7578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Raskidom ugovora o zakupu zakupodavac ima pravo tražiti da zakupnik oslobodi zemljište od nasada</w:t>
      </w:r>
      <w:r w:rsidR="00B133D5" w:rsidRPr="00CD05C2">
        <w:rPr>
          <w:rFonts w:ascii="Times New Roman" w:hAnsi="Times New Roman" w:cs="Times New Roman"/>
        </w:rPr>
        <w:t>.</w:t>
      </w:r>
    </w:p>
    <w:p w14:paraId="2907DAEF" w14:textId="2D66DDF0" w:rsidR="00BA6999" w:rsidRPr="00AA775D" w:rsidRDefault="00BA6999" w:rsidP="00BA6999">
      <w:pPr>
        <w:spacing w:after="0"/>
        <w:jc w:val="both"/>
        <w:rPr>
          <w:rFonts w:ascii="Times New Roman" w:hAnsi="Times New Roman" w:cs="Times New Roman"/>
        </w:rPr>
      </w:pPr>
    </w:p>
    <w:p w14:paraId="5E5D153B" w14:textId="71E776E1" w:rsidR="00BA6999" w:rsidRPr="00AA775D" w:rsidRDefault="00BA6999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3</w:t>
      </w:r>
      <w:r w:rsidR="00B82C7F">
        <w:rPr>
          <w:rFonts w:ascii="Times New Roman" w:hAnsi="Times New Roman" w:cs="Times New Roman"/>
        </w:rPr>
        <w:t>5</w:t>
      </w:r>
      <w:r w:rsidRPr="00AA775D">
        <w:rPr>
          <w:rFonts w:ascii="Times New Roman" w:hAnsi="Times New Roman" w:cs="Times New Roman"/>
        </w:rPr>
        <w:t>.</w:t>
      </w:r>
    </w:p>
    <w:p w14:paraId="6E74390F" w14:textId="0C5AD255" w:rsidR="00BA6999" w:rsidRPr="00CD05C2" w:rsidRDefault="00BA6999" w:rsidP="00B75782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Na raskid ugovora o zakupu poljoprivrednog zemljišta koji nije uređen odredbama ove Odluke, primjenjuju se propisi o obveznim odnosima.</w:t>
      </w:r>
    </w:p>
    <w:p w14:paraId="1343B3EA" w14:textId="2C54A1A2" w:rsidR="00BA6999" w:rsidRDefault="00BA6999" w:rsidP="00BA6999">
      <w:pPr>
        <w:spacing w:after="0"/>
        <w:jc w:val="both"/>
        <w:rPr>
          <w:rFonts w:ascii="Times New Roman" w:hAnsi="Times New Roman" w:cs="Times New Roman"/>
        </w:rPr>
      </w:pPr>
    </w:p>
    <w:p w14:paraId="45C99B38" w14:textId="77777777" w:rsidR="004F790C" w:rsidRPr="00AA775D" w:rsidRDefault="004F790C" w:rsidP="00BA6999">
      <w:pPr>
        <w:spacing w:after="0"/>
        <w:jc w:val="both"/>
        <w:rPr>
          <w:rFonts w:ascii="Times New Roman" w:hAnsi="Times New Roman" w:cs="Times New Roman"/>
        </w:rPr>
      </w:pPr>
    </w:p>
    <w:p w14:paraId="3BD47ABA" w14:textId="65FFE010" w:rsidR="00BA6999" w:rsidRPr="00AA775D" w:rsidRDefault="00691128" w:rsidP="00B7578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PRIJENOS ZAKUPA, PODZAKUP, PROMJENA I DOPUNA KULTURA</w:t>
      </w:r>
    </w:p>
    <w:p w14:paraId="2443BD8D" w14:textId="718916F1" w:rsidR="00691128" w:rsidRPr="00AA775D" w:rsidRDefault="00691128" w:rsidP="0069112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3420D85" w14:textId="304C670A" w:rsidR="00691128" w:rsidRPr="00AA775D" w:rsidRDefault="00691128" w:rsidP="0069112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V.1. PRIJENOS ZAKUPA</w:t>
      </w:r>
    </w:p>
    <w:p w14:paraId="7E19B7A8" w14:textId="3BA79DBF" w:rsidR="00691128" w:rsidRPr="00AA775D" w:rsidRDefault="00691128" w:rsidP="00691128">
      <w:pPr>
        <w:spacing w:after="0"/>
        <w:jc w:val="both"/>
        <w:rPr>
          <w:rFonts w:ascii="Times New Roman" w:hAnsi="Times New Roman" w:cs="Times New Roman"/>
        </w:rPr>
      </w:pPr>
    </w:p>
    <w:p w14:paraId="285B69A7" w14:textId="41E2D644" w:rsidR="00691128" w:rsidRPr="00AA775D" w:rsidRDefault="00691128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3</w:t>
      </w:r>
      <w:r w:rsidR="00B82C7F">
        <w:rPr>
          <w:rFonts w:ascii="Times New Roman" w:hAnsi="Times New Roman" w:cs="Times New Roman"/>
        </w:rPr>
        <w:t>6</w:t>
      </w:r>
      <w:r w:rsidRPr="00AA775D">
        <w:rPr>
          <w:rFonts w:ascii="Times New Roman" w:hAnsi="Times New Roman" w:cs="Times New Roman"/>
        </w:rPr>
        <w:t>.</w:t>
      </w:r>
    </w:p>
    <w:p w14:paraId="375C3D10" w14:textId="27243200" w:rsidR="00691128" w:rsidRPr="00CD05C2" w:rsidRDefault="00691128" w:rsidP="00B75782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Zakupnik ne može prenijeti svoje pravo iz ugovora o zakupu na drugu osobu.</w:t>
      </w:r>
    </w:p>
    <w:p w14:paraId="329EFF7F" w14:textId="522C6D3D" w:rsidR="00691128" w:rsidRPr="00CD05C2" w:rsidRDefault="004857BD" w:rsidP="00B75782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I</w:t>
      </w:r>
      <w:r w:rsidR="00691128" w:rsidRPr="00CD05C2">
        <w:rPr>
          <w:rFonts w:ascii="Times New Roman" w:hAnsi="Times New Roman" w:cs="Times New Roman"/>
        </w:rPr>
        <w:t>znimno</w:t>
      </w:r>
      <w:r w:rsidRPr="00CD05C2">
        <w:rPr>
          <w:rFonts w:ascii="Times New Roman" w:hAnsi="Times New Roman" w:cs="Times New Roman"/>
        </w:rPr>
        <w:t xml:space="preserve"> od prethodnog stavka, </w:t>
      </w:r>
      <w:bookmarkStart w:id="12" w:name="_Hlk63147018"/>
      <w:r w:rsidRPr="00CD05C2">
        <w:rPr>
          <w:rFonts w:ascii="Times New Roman" w:hAnsi="Times New Roman" w:cs="Times New Roman"/>
        </w:rPr>
        <w:t>prava i obveze zakupnika iz ugovora o zakupu mogu se prenijeti na nasljednika prvoga nasljednog reda, odnosno na pravnog slijednika</w:t>
      </w:r>
      <w:bookmarkEnd w:id="12"/>
      <w:r w:rsidRPr="00CD05C2">
        <w:rPr>
          <w:rFonts w:ascii="Times New Roman" w:hAnsi="Times New Roman" w:cs="Times New Roman"/>
        </w:rPr>
        <w:t>, i to do isteka roka na koji je ugovor sklopljen.</w:t>
      </w:r>
    </w:p>
    <w:p w14:paraId="0D679DD2" w14:textId="134CD425" w:rsidR="004857BD" w:rsidRPr="00CD05C2" w:rsidRDefault="004857BD" w:rsidP="00B75782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Gradonačelnik će prihvatiti zahtjev za stupanje u prava i obveze dosadašnjeg zakupnika</w:t>
      </w:r>
      <w:r w:rsidR="00CD05C2">
        <w:rPr>
          <w:rFonts w:ascii="Times New Roman" w:hAnsi="Times New Roman" w:cs="Times New Roman"/>
        </w:rPr>
        <w:t>:</w:t>
      </w:r>
    </w:p>
    <w:p w14:paraId="2C6D0749" w14:textId="71B3FD6A" w:rsidR="004857BD" w:rsidRPr="00AA775D" w:rsidRDefault="004857BD" w:rsidP="00B7578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U slučaju smrti zakupnika – nasljednicima prvoga nasljednog reda,</w:t>
      </w:r>
    </w:p>
    <w:p w14:paraId="210DB190" w14:textId="37E99DC6" w:rsidR="004857BD" w:rsidRPr="00AA775D" w:rsidRDefault="004857BD" w:rsidP="00B7578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Pravnoj osobi kao pravnom slijedniku pravne osobe.</w:t>
      </w:r>
    </w:p>
    <w:p w14:paraId="18567466" w14:textId="367F1B20" w:rsidR="004857BD" w:rsidRPr="00CD05C2" w:rsidRDefault="004857BD" w:rsidP="00B75782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U slučaju iz prethodno</w:t>
      </w:r>
      <w:r w:rsidR="00CD05C2">
        <w:rPr>
          <w:rFonts w:ascii="Times New Roman" w:hAnsi="Times New Roman" w:cs="Times New Roman"/>
        </w:rPr>
        <w:t>g</w:t>
      </w:r>
      <w:r w:rsidRPr="00CD05C2">
        <w:rPr>
          <w:rFonts w:ascii="Times New Roman" w:hAnsi="Times New Roman" w:cs="Times New Roman"/>
        </w:rPr>
        <w:t xml:space="preserve"> stavka zaključuje se s novim zakupnikom ugovor o zakupu poljoprivrednog zemljišta pod istim uvjetima i do isteka roka na koji je bio zaključen ugovor sa prethodnim zakupnikom. Novi zakupnici imaju isti pravni položaj u  smislu odredbi ove Odluke kao njihovi pravni prednici temeljem prethodnog ugovora o zakupu.</w:t>
      </w:r>
    </w:p>
    <w:p w14:paraId="65459D16" w14:textId="3AA8520C" w:rsidR="004857BD" w:rsidRPr="00AA775D" w:rsidRDefault="004857BD" w:rsidP="004857BD">
      <w:pPr>
        <w:spacing w:after="0"/>
        <w:jc w:val="both"/>
        <w:rPr>
          <w:rFonts w:ascii="Times New Roman" w:hAnsi="Times New Roman" w:cs="Times New Roman"/>
        </w:rPr>
      </w:pPr>
    </w:p>
    <w:p w14:paraId="66607644" w14:textId="3A1479AE" w:rsidR="004857BD" w:rsidRPr="00AA775D" w:rsidRDefault="004857BD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3</w:t>
      </w:r>
      <w:r w:rsidR="00B82C7F">
        <w:rPr>
          <w:rFonts w:ascii="Times New Roman" w:hAnsi="Times New Roman" w:cs="Times New Roman"/>
        </w:rPr>
        <w:t>7</w:t>
      </w:r>
      <w:r w:rsidRPr="00AA775D">
        <w:rPr>
          <w:rFonts w:ascii="Times New Roman" w:hAnsi="Times New Roman" w:cs="Times New Roman"/>
        </w:rPr>
        <w:t>.</w:t>
      </w:r>
    </w:p>
    <w:p w14:paraId="67001EE7" w14:textId="72E26B04" w:rsidR="004857BD" w:rsidRPr="00CD05C2" w:rsidRDefault="004857BD" w:rsidP="00B75782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Zahtjevu iz prethodnog članka moraju biti priloženi:</w:t>
      </w:r>
    </w:p>
    <w:p w14:paraId="789AB45C" w14:textId="5D7B413D" w:rsidR="004857BD" w:rsidRPr="00AA775D" w:rsidRDefault="0098099D" w:rsidP="0098099D">
      <w:pPr>
        <w:pStyle w:val="ListParagraph"/>
        <w:spacing w:after="0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4857BD" w:rsidRPr="00AA775D">
        <w:rPr>
          <w:rFonts w:ascii="Times New Roman" w:hAnsi="Times New Roman" w:cs="Times New Roman"/>
        </w:rPr>
        <w:t>dgovarajući dokazi, ovisno o osnovi temeljem koje se traži stupanje u prava i obveze dosadašnjeg zakupnika (smrtovnica, rješenje o nasljeđivanju, izvod iz matične knjige rođenih, izvod iz sudskog registra i sl.).</w:t>
      </w:r>
    </w:p>
    <w:p w14:paraId="3297A85B" w14:textId="41827B76" w:rsidR="000D5383" w:rsidRPr="00B75782" w:rsidRDefault="0098099D" w:rsidP="00B7578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B82C7F">
        <w:rPr>
          <w:rFonts w:ascii="Times New Roman" w:hAnsi="Times New Roman" w:cs="Times New Roman"/>
        </w:rPr>
        <w:t>Grad Karlovac će izvršiti provjeru dugovanja te</w:t>
      </w:r>
      <w:r w:rsidR="00B82C7F">
        <w:rPr>
          <w:rFonts w:ascii="Times New Roman" w:hAnsi="Times New Roman" w:cs="Times New Roman"/>
        </w:rPr>
        <w:t>,</w:t>
      </w:r>
      <w:r w:rsidRPr="00B82C7F">
        <w:rPr>
          <w:rFonts w:ascii="Times New Roman" w:hAnsi="Times New Roman" w:cs="Times New Roman"/>
        </w:rPr>
        <w:t xml:space="preserve"> u slučaju da za predmetno poljoprivredno zemljište nisu podmirena sva dugovanja na ime zakupnine</w:t>
      </w:r>
      <w:r w:rsidR="00B82C7F">
        <w:rPr>
          <w:rFonts w:ascii="Times New Roman" w:hAnsi="Times New Roman" w:cs="Times New Roman"/>
        </w:rPr>
        <w:t xml:space="preserve"> ili</w:t>
      </w:r>
      <w:r w:rsidR="002B0187">
        <w:rPr>
          <w:rFonts w:ascii="Times New Roman" w:hAnsi="Times New Roman" w:cs="Times New Roman"/>
        </w:rPr>
        <w:t xml:space="preserve"> da</w:t>
      </w:r>
      <w:r w:rsidRPr="00B82C7F">
        <w:rPr>
          <w:rFonts w:ascii="Times New Roman" w:hAnsi="Times New Roman" w:cs="Times New Roman"/>
        </w:rPr>
        <w:t xml:space="preserve"> podnositelj zahtjeva duguje Gradu Karlovcu zakupninu za drugo poljoprivredno zemljište, neće doći do prijenosa prava i </w:t>
      </w:r>
      <w:r w:rsidRPr="00B82C7F">
        <w:rPr>
          <w:rFonts w:ascii="Times New Roman" w:hAnsi="Times New Roman" w:cs="Times New Roman"/>
        </w:rPr>
        <w:lastRenderedPageBreak/>
        <w:t>obveza zakupnika iz ugovora o zakupu na nasljednika prvoga nasljednog reda, odnosno na pravnog slijednika zakupa.</w:t>
      </w:r>
    </w:p>
    <w:p w14:paraId="4AFD56A9" w14:textId="65C90100" w:rsidR="004857BD" w:rsidRPr="0098099D" w:rsidRDefault="004857BD" w:rsidP="0098099D">
      <w:pPr>
        <w:pStyle w:val="ListParagraph"/>
        <w:spacing w:after="0"/>
        <w:ind w:left="644"/>
        <w:jc w:val="both"/>
        <w:rPr>
          <w:rFonts w:ascii="Times New Roman" w:hAnsi="Times New Roman" w:cs="Times New Roman"/>
        </w:rPr>
      </w:pPr>
    </w:p>
    <w:p w14:paraId="571F7E02" w14:textId="3A476668" w:rsidR="004857BD" w:rsidRPr="00AA775D" w:rsidRDefault="004857BD" w:rsidP="004857B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V.2. PODZAKUP</w:t>
      </w:r>
    </w:p>
    <w:p w14:paraId="60306D36" w14:textId="3CDA8AC2" w:rsidR="004857BD" w:rsidRPr="00AA775D" w:rsidRDefault="004857BD" w:rsidP="004857BD">
      <w:pPr>
        <w:spacing w:after="0"/>
        <w:jc w:val="both"/>
        <w:rPr>
          <w:rFonts w:ascii="Times New Roman" w:hAnsi="Times New Roman" w:cs="Times New Roman"/>
        </w:rPr>
      </w:pPr>
    </w:p>
    <w:p w14:paraId="2709FBA9" w14:textId="3B30DC45" w:rsidR="004857BD" w:rsidRPr="00AA775D" w:rsidRDefault="004857BD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3</w:t>
      </w:r>
      <w:r w:rsidR="00B82C7F">
        <w:rPr>
          <w:rFonts w:ascii="Times New Roman" w:hAnsi="Times New Roman" w:cs="Times New Roman"/>
        </w:rPr>
        <w:t>8</w:t>
      </w:r>
      <w:r w:rsidRPr="00AA775D">
        <w:rPr>
          <w:rFonts w:ascii="Times New Roman" w:hAnsi="Times New Roman" w:cs="Times New Roman"/>
        </w:rPr>
        <w:t>.</w:t>
      </w:r>
    </w:p>
    <w:p w14:paraId="2EA0D24D" w14:textId="5A0CA8E3" w:rsidR="004857BD" w:rsidRPr="00CD05C2" w:rsidRDefault="004857BD" w:rsidP="00B75782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Poljoprivredno zemljište dano u zakup ne može se dati u podzakup.</w:t>
      </w:r>
    </w:p>
    <w:p w14:paraId="72C1CB4F" w14:textId="77777777" w:rsidR="004F790C" w:rsidRPr="00AA775D" w:rsidRDefault="004F790C" w:rsidP="004857BD">
      <w:pPr>
        <w:spacing w:after="0"/>
        <w:jc w:val="both"/>
        <w:rPr>
          <w:rFonts w:ascii="Times New Roman" w:hAnsi="Times New Roman" w:cs="Times New Roman"/>
        </w:rPr>
      </w:pPr>
    </w:p>
    <w:p w14:paraId="1DECC663" w14:textId="475BFD9F" w:rsidR="004857BD" w:rsidRPr="00AA775D" w:rsidRDefault="004857BD" w:rsidP="004857B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V.3. PROMJENA I DOPUNA KULTURA</w:t>
      </w:r>
    </w:p>
    <w:p w14:paraId="2F1D8C43" w14:textId="1B9AB577" w:rsidR="004857BD" w:rsidRPr="00AA775D" w:rsidRDefault="004857BD" w:rsidP="004857B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3068E1" w14:textId="595A67A7" w:rsidR="004857BD" w:rsidRPr="00AA775D" w:rsidRDefault="004857BD" w:rsidP="00BF2641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>Članak 3</w:t>
      </w:r>
      <w:r w:rsidR="00B82C7F">
        <w:rPr>
          <w:rFonts w:ascii="Times New Roman" w:hAnsi="Times New Roman" w:cs="Times New Roman"/>
        </w:rPr>
        <w:t>9</w:t>
      </w:r>
      <w:r w:rsidRPr="00AA775D">
        <w:rPr>
          <w:rFonts w:ascii="Times New Roman" w:hAnsi="Times New Roman" w:cs="Times New Roman"/>
        </w:rPr>
        <w:t>.</w:t>
      </w:r>
    </w:p>
    <w:p w14:paraId="7E170E17" w14:textId="16E2BC4F" w:rsidR="008E4381" w:rsidRPr="00CD05C2" w:rsidRDefault="004857BD" w:rsidP="00B75782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U tijeku trajanja ugovora o zakupu, gradonačelnik može na zahtjev zakupnika izdati suglasnost za promjenu kultura, odnosno dopunu kultura na poljoprivrednom zemljištu, u kojem slučaju se sklapa aneks ugovoru o zakupu.</w:t>
      </w:r>
    </w:p>
    <w:p w14:paraId="2B1C3F57" w14:textId="6D43A2BE" w:rsidR="008E4381" w:rsidRPr="00CD05C2" w:rsidRDefault="004857BD" w:rsidP="00B75782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Zakupnik je dužan pisanim zahtjevom</w:t>
      </w:r>
      <w:r w:rsidR="00915B44" w:rsidRPr="00CD05C2">
        <w:rPr>
          <w:rFonts w:ascii="Times New Roman" w:hAnsi="Times New Roman" w:cs="Times New Roman"/>
        </w:rPr>
        <w:t xml:space="preserve"> zatražiti suglasnost </w:t>
      </w:r>
      <w:r w:rsidR="003708EE">
        <w:rPr>
          <w:rFonts w:ascii="Times New Roman" w:hAnsi="Times New Roman" w:cs="Times New Roman"/>
        </w:rPr>
        <w:t>g</w:t>
      </w:r>
      <w:r w:rsidR="00915B44" w:rsidRPr="00CD05C2">
        <w:rPr>
          <w:rFonts w:ascii="Times New Roman" w:hAnsi="Times New Roman" w:cs="Times New Roman"/>
        </w:rPr>
        <w:t xml:space="preserve">radonačelnika za promjenu, odnosno </w:t>
      </w:r>
      <w:r w:rsidR="008E4381" w:rsidRPr="00CD05C2">
        <w:rPr>
          <w:rFonts w:ascii="Times New Roman" w:hAnsi="Times New Roman" w:cs="Times New Roman"/>
        </w:rPr>
        <w:t xml:space="preserve">  </w:t>
      </w:r>
    </w:p>
    <w:p w14:paraId="2AE52C67" w14:textId="747EB3AA" w:rsidR="00CD05C2" w:rsidRDefault="00915B44" w:rsidP="00871172">
      <w:pPr>
        <w:pStyle w:val="ListParagraph"/>
        <w:spacing w:after="0"/>
        <w:ind w:left="562"/>
        <w:jc w:val="both"/>
        <w:rPr>
          <w:rFonts w:ascii="Times New Roman" w:hAnsi="Times New Roman" w:cs="Times New Roman"/>
        </w:rPr>
      </w:pPr>
      <w:r w:rsidRPr="00CD05C2">
        <w:rPr>
          <w:rFonts w:ascii="Times New Roman" w:hAnsi="Times New Roman" w:cs="Times New Roman"/>
        </w:rPr>
        <w:t>dopunu kultura, a uz zahtjev je obvezan priložiti potvrdu nadležnog upravnog odjela</w:t>
      </w:r>
      <w:r w:rsidR="00871172">
        <w:rPr>
          <w:rFonts w:ascii="Times New Roman" w:hAnsi="Times New Roman" w:cs="Times New Roman"/>
        </w:rPr>
        <w:t xml:space="preserve"> Grada Karlovca </w:t>
      </w:r>
      <w:r w:rsidRPr="00CD05C2">
        <w:rPr>
          <w:rFonts w:ascii="Times New Roman" w:hAnsi="Times New Roman" w:cs="Times New Roman"/>
        </w:rPr>
        <w:t xml:space="preserve">kojom se </w:t>
      </w:r>
      <w:r w:rsidR="00CD05C2" w:rsidRPr="00CD05C2">
        <w:rPr>
          <w:rFonts w:ascii="Times New Roman" w:hAnsi="Times New Roman" w:cs="Times New Roman"/>
        </w:rPr>
        <w:t xml:space="preserve"> </w:t>
      </w:r>
      <w:r w:rsidRPr="00CD05C2">
        <w:rPr>
          <w:rFonts w:ascii="Times New Roman" w:hAnsi="Times New Roman" w:cs="Times New Roman"/>
        </w:rPr>
        <w:t>potvrđuje da su za predmetno poljoprivredno zemljište podmirena sva dugovanja na ime zakupnine te da podnositelj zahtjeva ne duguje Gradu</w:t>
      </w:r>
      <w:r w:rsidR="00871172">
        <w:rPr>
          <w:rFonts w:ascii="Times New Roman" w:hAnsi="Times New Roman" w:cs="Times New Roman"/>
        </w:rPr>
        <w:t xml:space="preserve"> Karlovcu</w:t>
      </w:r>
      <w:r w:rsidRPr="00CD05C2">
        <w:rPr>
          <w:rFonts w:ascii="Times New Roman" w:hAnsi="Times New Roman" w:cs="Times New Roman"/>
        </w:rPr>
        <w:t xml:space="preserve"> zakupninu za drugo poljoprivredno zemljište.</w:t>
      </w:r>
    </w:p>
    <w:p w14:paraId="5A11ECFC" w14:textId="7CBD630C" w:rsidR="00CD05C2" w:rsidRDefault="00CD05C2" w:rsidP="004857BD">
      <w:pPr>
        <w:spacing w:after="0"/>
        <w:jc w:val="both"/>
        <w:rPr>
          <w:rFonts w:ascii="Times New Roman" w:hAnsi="Times New Roman" w:cs="Times New Roman"/>
        </w:rPr>
      </w:pPr>
    </w:p>
    <w:p w14:paraId="2DC59C90" w14:textId="77777777" w:rsidR="00CD05C2" w:rsidRDefault="00CD05C2" w:rsidP="004857BD">
      <w:pPr>
        <w:spacing w:after="0"/>
        <w:jc w:val="both"/>
        <w:rPr>
          <w:rFonts w:ascii="Times New Roman" w:hAnsi="Times New Roman" w:cs="Times New Roman"/>
        </w:rPr>
      </w:pPr>
    </w:p>
    <w:p w14:paraId="11374B0F" w14:textId="77777777" w:rsidR="004F790C" w:rsidRPr="00AA775D" w:rsidRDefault="004F790C" w:rsidP="004857BD">
      <w:pPr>
        <w:spacing w:after="0"/>
        <w:jc w:val="both"/>
        <w:rPr>
          <w:rFonts w:ascii="Times New Roman" w:hAnsi="Times New Roman" w:cs="Times New Roman"/>
        </w:rPr>
      </w:pPr>
    </w:p>
    <w:p w14:paraId="1BDBFFC2" w14:textId="4A526BAF" w:rsidR="00915B44" w:rsidRPr="00AA775D" w:rsidRDefault="00915B44" w:rsidP="00B7578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A775D">
        <w:rPr>
          <w:rFonts w:ascii="Times New Roman" w:hAnsi="Times New Roman" w:cs="Times New Roman"/>
          <w:b/>
          <w:bCs/>
        </w:rPr>
        <w:t>PRIJELAZNE I ZAVRŠNE ODREDBE</w:t>
      </w:r>
    </w:p>
    <w:p w14:paraId="0B34E456" w14:textId="77777777" w:rsidR="00BF2641" w:rsidRPr="00AA775D" w:rsidRDefault="00BF2641" w:rsidP="00BF2641">
      <w:pPr>
        <w:spacing w:after="0"/>
        <w:jc w:val="center"/>
        <w:rPr>
          <w:rFonts w:ascii="Times New Roman" w:hAnsi="Times New Roman" w:cs="Times New Roman"/>
        </w:rPr>
      </w:pPr>
    </w:p>
    <w:p w14:paraId="59F5E308" w14:textId="291CCB13" w:rsidR="004F790C" w:rsidRPr="004F790C" w:rsidRDefault="00915B44" w:rsidP="00871172">
      <w:pPr>
        <w:spacing w:after="0"/>
        <w:jc w:val="center"/>
        <w:rPr>
          <w:rFonts w:ascii="Times New Roman" w:hAnsi="Times New Roman" w:cs="Times New Roman"/>
        </w:rPr>
      </w:pPr>
      <w:r w:rsidRPr="00AA775D">
        <w:rPr>
          <w:rFonts w:ascii="Times New Roman" w:hAnsi="Times New Roman" w:cs="Times New Roman"/>
        </w:rPr>
        <w:t xml:space="preserve">Članak </w:t>
      </w:r>
      <w:r w:rsidR="00B82C7F">
        <w:rPr>
          <w:rFonts w:ascii="Times New Roman" w:hAnsi="Times New Roman" w:cs="Times New Roman"/>
        </w:rPr>
        <w:t>40</w:t>
      </w:r>
      <w:r w:rsidRPr="00AA775D">
        <w:rPr>
          <w:rFonts w:ascii="Times New Roman" w:hAnsi="Times New Roman" w:cs="Times New Roman"/>
        </w:rPr>
        <w:t>.</w:t>
      </w:r>
    </w:p>
    <w:p w14:paraId="6161CF5A" w14:textId="3BBF64B6" w:rsidR="004F790C" w:rsidRPr="00871172" w:rsidRDefault="004F790C" w:rsidP="00B7578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871172">
        <w:rPr>
          <w:rFonts w:ascii="Times New Roman" w:hAnsi="Times New Roman" w:cs="Times New Roman"/>
        </w:rPr>
        <w:t xml:space="preserve">Stručno-administrativne i tehničke poslove vezane uz zakup poljoprivrednog zemljišta obavlja Upravni odjel za gospodarstvo, poljoprivredu i turizam Grada Karlovca. </w:t>
      </w:r>
    </w:p>
    <w:p w14:paraId="38877FF2" w14:textId="01FA41D4" w:rsidR="00871172" w:rsidRDefault="00871172" w:rsidP="00871172">
      <w:pPr>
        <w:pStyle w:val="ListParagraph"/>
        <w:spacing w:after="0"/>
        <w:ind w:left="847"/>
        <w:jc w:val="both"/>
        <w:rPr>
          <w:rFonts w:ascii="Times New Roman" w:hAnsi="Times New Roman" w:cs="Times New Roman"/>
        </w:rPr>
      </w:pPr>
    </w:p>
    <w:p w14:paraId="78BC2273" w14:textId="065517BF" w:rsidR="00871172" w:rsidRPr="00CD05C2" w:rsidRDefault="00871172" w:rsidP="00871172">
      <w:pPr>
        <w:pStyle w:val="ListParagraph"/>
        <w:spacing w:after="0"/>
        <w:ind w:left="8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Članak </w:t>
      </w:r>
      <w:r w:rsidR="00B82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B82C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216A2E3F" w14:textId="1FC72593" w:rsidR="00915B44" w:rsidRDefault="00915B44" w:rsidP="00915B44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871172">
        <w:rPr>
          <w:rFonts w:ascii="Times New Roman" w:hAnsi="Times New Roman" w:cs="Times New Roman"/>
        </w:rPr>
        <w:t xml:space="preserve">Ova Odluka stupa na snagu osmoga dana od dana objave u </w:t>
      </w:r>
      <w:r w:rsidR="008E4381" w:rsidRPr="00871172">
        <w:rPr>
          <w:rFonts w:ascii="Times New Roman" w:hAnsi="Times New Roman" w:cs="Times New Roman"/>
        </w:rPr>
        <w:t>„Glasniku Grada Karlovca“</w:t>
      </w:r>
      <w:r w:rsidR="00871172">
        <w:rPr>
          <w:rFonts w:ascii="Times New Roman" w:hAnsi="Times New Roman" w:cs="Times New Roman"/>
        </w:rPr>
        <w:t>.</w:t>
      </w:r>
    </w:p>
    <w:p w14:paraId="35F94C79" w14:textId="77777777" w:rsidR="0018161B" w:rsidRPr="0018161B" w:rsidRDefault="0018161B" w:rsidP="0018161B">
      <w:pPr>
        <w:pStyle w:val="ListParagraph"/>
        <w:spacing w:after="0"/>
        <w:ind w:left="502"/>
        <w:jc w:val="both"/>
        <w:rPr>
          <w:rFonts w:ascii="Times New Roman" w:hAnsi="Times New Roman" w:cs="Times New Roman"/>
        </w:rPr>
      </w:pPr>
    </w:p>
    <w:p w14:paraId="7E4901E8" w14:textId="77777777" w:rsidR="0018161B" w:rsidRPr="0018161B" w:rsidRDefault="00915B44" w:rsidP="001816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775D">
        <w:rPr>
          <w:rFonts w:ascii="Times New Roman" w:hAnsi="Times New Roman" w:cs="Times New Roman"/>
        </w:rPr>
        <w:tab/>
      </w:r>
    </w:p>
    <w:p w14:paraId="51DB12F2" w14:textId="77777777" w:rsidR="0018161B" w:rsidRPr="0018161B" w:rsidRDefault="0018161B" w:rsidP="0018161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  <w:r w:rsidRPr="0018161B">
        <w:rPr>
          <w:rFonts w:ascii="Times New Roman" w:eastAsia="Times New Roman" w:hAnsi="Times New Roman" w:cs="Times New Roman"/>
        </w:rPr>
        <w:t>PREDSJEDNIK GRADSKOG VIJEĆA</w:t>
      </w:r>
    </w:p>
    <w:p w14:paraId="5C72BCE2" w14:textId="77777777" w:rsidR="0018161B" w:rsidRPr="0018161B" w:rsidRDefault="0018161B" w:rsidP="0018161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  <w:r w:rsidRPr="0018161B">
        <w:rPr>
          <w:rFonts w:ascii="Times New Roman" w:eastAsia="Times New Roman" w:hAnsi="Times New Roman" w:cs="Times New Roman"/>
        </w:rPr>
        <w:t>GRADA KARLOVCA</w:t>
      </w:r>
    </w:p>
    <w:p w14:paraId="38C50451" w14:textId="77777777" w:rsidR="0018161B" w:rsidRPr="0018161B" w:rsidRDefault="0018161B" w:rsidP="0018161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</w:p>
    <w:p w14:paraId="79436593" w14:textId="77777777" w:rsidR="0018161B" w:rsidRPr="0018161B" w:rsidRDefault="0018161B" w:rsidP="0018161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  <w:r w:rsidRPr="0018161B">
        <w:rPr>
          <w:rFonts w:ascii="Times New Roman" w:eastAsia="Times New Roman" w:hAnsi="Times New Roman" w:cs="Times New Roman"/>
        </w:rPr>
        <w:t xml:space="preserve">Matija Furač, </w:t>
      </w:r>
      <w:proofErr w:type="spellStart"/>
      <w:r w:rsidRPr="0018161B">
        <w:rPr>
          <w:rFonts w:ascii="Times New Roman" w:eastAsia="Times New Roman" w:hAnsi="Times New Roman" w:cs="Times New Roman"/>
        </w:rPr>
        <w:t>mag.oec</w:t>
      </w:r>
      <w:proofErr w:type="spellEnd"/>
      <w:r w:rsidRPr="0018161B">
        <w:rPr>
          <w:rFonts w:ascii="Times New Roman" w:eastAsia="Times New Roman" w:hAnsi="Times New Roman" w:cs="Times New Roman"/>
        </w:rPr>
        <w:t>.</w:t>
      </w:r>
    </w:p>
    <w:p w14:paraId="00152D9A" w14:textId="6D8C7209" w:rsidR="0018161B" w:rsidRDefault="0018161B" w:rsidP="0018161B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14:paraId="63C5D6FA" w14:textId="37D51FBE" w:rsidR="0018161B" w:rsidRDefault="0018161B" w:rsidP="0018161B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14:paraId="062F9D95" w14:textId="6BBD23A2" w:rsidR="0018161B" w:rsidRDefault="0018161B" w:rsidP="0018161B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14:paraId="520CFB22" w14:textId="77777777" w:rsidR="0018161B" w:rsidRDefault="0018161B" w:rsidP="0018161B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14:paraId="3CCF6ACD" w14:textId="77777777" w:rsidR="0018161B" w:rsidRPr="0018161B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Dostaviti:</w:t>
      </w:r>
    </w:p>
    <w:p w14:paraId="7C41003A" w14:textId="77777777" w:rsidR="0018161B" w:rsidRPr="0018161B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1.</w:t>
      </w:r>
      <w:r w:rsidRPr="0018161B">
        <w:rPr>
          <w:rFonts w:ascii="Times New Roman" w:hAnsi="Times New Roman" w:cs="Times New Roman"/>
        </w:rPr>
        <w:tab/>
        <w:t>Ured gradonačelnika, ovdje</w:t>
      </w:r>
    </w:p>
    <w:p w14:paraId="64B2B564" w14:textId="77777777" w:rsidR="0018161B" w:rsidRPr="0018161B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2.</w:t>
      </w:r>
      <w:r w:rsidRPr="0018161B">
        <w:rPr>
          <w:rFonts w:ascii="Times New Roman" w:hAnsi="Times New Roman" w:cs="Times New Roman"/>
        </w:rPr>
        <w:tab/>
        <w:t xml:space="preserve">Upravni odjel za proračun i financije, ovdje </w:t>
      </w:r>
    </w:p>
    <w:p w14:paraId="36E5B524" w14:textId="77777777" w:rsidR="0018161B" w:rsidRPr="0018161B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3.</w:t>
      </w:r>
      <w:r w:rsidRPr="0018161B">
        <w:rPr>
          <w:rFonts w:ascii="Times New Roman" w:hAnsi="Times New Roman" w:cs="Times New Roman"/>
        </w:rPr>
        <w:tab/>
        <w:t xml:space="preserve">Upravni odjel za gospodarstvo, poljoprivredu i turizam, ovdje </w:t>
      </w:r>
    </w:p>
    <w:p w14:paraId="2562EA91" w14:textId="77777777" w:rsidR="0018161B" w:rsidRPr="0018161B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4.</w:t>
      </w:r>
      <w:r w:rsidRPr="0018161B">
        <w:rPr>
          <w:rFonts w:ascii="Times New Roman" w:hAnsi="Times New Roman" w:cs="Times New Roman"/>
        </w:rPr>
        <w:tab/>
        <w:t>Upravni odjel za komunalno gospodarstvo, ovdje</w:t>
      </w:r>
    </w:p>
    <w:p w14:paraId="5ECD70E6" w14:textId="77777777" w:rsidR="0018161B" w:rsidRPr="0018161B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5.</w:t>
      </w:r>
      <w:r w:rsidRPr="0018161B">
        <w:rPr>
          <w:rFonts w:ascii="Times New Roman" w:hAnsi="Times New Roman" w:cs="Times New Roman"/>
        </w:rPr>
        <w:tab/>
        <w:t>Predsjednik Gradskog vijeća, ovdje</w:t>
      </w:r>
    </w:p>
    <w:p w14:paraId="0A71188D" w14:textId="77777777" w:rsidR="0018161B" w:rsidRPr="0018161B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6.</w:t>
      </w:r>
      <w:r w:rsidRPr="0018161B">
        <w:rPr>
          <w:rFonts w:ascii="Times New Roman" w:hAnsi="Times New Roman" w:cs="Times New Roman"/>
        </w:rPr>
        <w:tab/>
        <w:t>Dokumentacija</w:t>
      </w:r>
    </w:p>
    <w:p w14:paraId="2FC78967" w14:textId="77777777" w:rsidR="0018161B" w:rsidRPr="0018161B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7.</w:t>
      </w:r>
      <w:r w:rsidRPr="0018161B">
        <w:rPr>
          <w:rFonts w:ascii="Times New Roman" w:hAnsi="Times New Roman" w:cs="Times New Roman"/>
        </w:rPr>
        <w:tab/>
        <w:t>GGK</w:t>
      </w:r>
    </w:p>
    <w:p w14:paraId="14EF0664" w14:textId="77777777" w:rsidR="0018161B" w:rsidRPr="0018161B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8.</w:t>
      </w:r>
      <w:r w:rsidRPr="0018161B">
        <w:rPr>
          <w:rFonts w:ascii="Times New Roman" w:hAnsi="Times New Roman" w:cs="Times New Roman"/>
        </w:rPr>
        <w:tab/>
        <w:t>Zapisnik</w:t>
      </w:r>
    </w:p>
    <w:p w14:paraId="1D8C2B21" w14:textId="30D4F93B" w:rsidR="0018161B" w:rsidRPr="00AA775D" w:rsidRDefault="0018161B" w:rsidP="0018161B">
      <w:pPr>
        <w:spacing w:after="0"/>
        <w:jc w:val="both"/>
        <w:rPr>
          <w:rFonts w:ascii="Times New Roman" w:hAnsi="Times New Roman" w:cs="Times New Roman"/>
        </w:rPr>
      </w:pPr>
      <w:r w:rsidRPr="0018161B">
        <w:rPr>
          <w:rFonts w:ascii="Times New Roman" w:hAnsi="Times New Roman" w:cs="Times New Roman"/>
        </w:rPr>
        <w:t>9.</w:t>
      </w:r>
      <w:r w:rsidRPr="0018161B">
        <w:rPr>
          <w:rFonts w:ascii="Times New Roman" w:hAnsi="Times New Roman" w:cs="Times New Roman"/>
        </w:rPr>
        <w:tab/>
        <w:t>Pismohrana</w:t>
      </w:r>
    </w:p>
    <w:sectPr w:rsidR="0018161B" w:rsidRPr="00AA775D" w:rsidSect="00BD63CF"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2798" w14:textId="77777777" w:rsidR="00AD792D" w:rsidRDefault="00AD792D" w:rsidP="00BD63CF">
      <w:pPr>
        <w:spacing w:after="0" w:line="240" w:lineRule="auto"/>
      </w:pPr>
      <w:r>
        <w:separator/>
      </w:r>
    </w:p>
  </w:endnote>
  <w:endnote w:type="continuationSeparator" w:id="0">
    <w:p w14:paraId="46DA8653" w14:textId="77777777" w:rsidR="00AD792D" w:rsidRDefault="00AD792D" w:rsidP="00BD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5188" w14:textId="77777777" w:rsidR="00BD63CF" w:rsidRPr="00BD63CF" w:rsidRDefault="00BD63CF" w:rsidP="00BD63C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D63CF">
      <w:rPr>
        <w:rFonts w:ascii="Times New Roman" w:eastAsia="Calibri" w:hAnsi="Times New Roman" w:cs="Times New Roman"/>
        <w:sz w:val="18"/>
        <w:szCs w:val="18"/>
      </w:rPr>
      <w:t xml:space="preserve">Grad Karlovac, Gradsko vijeće, </w:t>
    </w:r>
    <w:proofErr w:type="spellStart"/>
    <w:r w:rsidRPr="00BD63CF">
      <w:rPr>
        <w:rFonts w:ascii="Times New Roman" w:eastAsia="Calibri" w:hAnsi="Times New Roman" w:cs="Times New Roman"/>
        <w:sz w:val="18"/>
        <w:szCs w:val="18"/>
      </w:rPr>
      <w:t>Banjavčićeva</w:t>
    </w:r>
    <w:proofErr w:type="spellEnd"/>
    <w:r w:rsidRPr="00BD63CF">
      <w:rPr>
        <w:rFonts w:ascii="Times New Roman" w:eastAsia="Calibri" w:hAnsi="Times New Roman" w:cs="Times New Roman"/>
        <w:sz w:val="18"/>
        <w:szCs w:val="18"/>
      </w:rPr>
      <w:t xml:space="preserve"> 9, 47000 Karlovac,</w:t>
    </w:r>
  </w:p>
  <w:p w14:paraId="3666C445" w14:textId="77777777" w:rsidR="00BD63CF" w:rsidRPr="00BD63CF" w:rsidRDefault="00BD63CF" w:rsidP="00BD63C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D63CF">
      <w:rPr>
        <w:rFonts w:ascii="Times New Roman" w:eastAsia="Calibri" w:hAnsi="Times New Roman" w:cs="Times New Roman"/>
        <w:sz w:val="18"/>
        <w:szCs w:val="18"/>
      </w:rPr>
      <w:t>OIB: 25654647153, tel. +385 47 628 154, fax: +385 47 628 134 , www.karlovac.hr</w:t>
    </w:r>
  </w:p>
  <w:p w14:paraId="2E76AAA7" w14:textId="77777777" w:rsidR="00BD63CF" w:rsidRDefault="00BD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9D3F" w14:textId="77777777" w:rsidR="00AD792D" w:rsidRDefault="00AD792D" w:rsidP="00BD63CF">
      <w:pPr>
        <w:spacing w:after="0" w:line="240" w:lineRule="auto"/>
      </w:pPr>
      <w:r>
        <w:separator/>
      </w:r>
    </w:p>
  </w:footnote>
  <w:footnote w:type="continuationSeparator" w:id="0">
    <w:p w14:paraId="51CA2E1D" w14:textId="77777777" w:rsidR="00AD792D" w:rsidRDefault="00AD792D" w:rsidP="00BD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2486"/>
    <w:multiLevelType w:val="hybridMultilevel"/>
    <w:tmpl w:val="C87CE690"/>
    <w:lvl w:ilvl="0" w:tplc="5EFEB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4C0A53"/>
    <w:multiLevelType w:val="hybridMultilevel"/>
    <w:tmpl w:val="CE726B54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B0767A"/>
    <w:multiLevelType w:val="hybridMultilevel"/>
    <w:tmpl w:val="520E3D96"/>
    <w:lvl w:ilvl="0" w:tplc="5EFEB6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FF66C9"/>
    <w:multiLevelType w:val="hybridMultilevel"/>
    <w:tmpl w:val="E78A3344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230EAA"/>
    <w:multiLevelType w:val="hybridMultilevel"/>
    <w:tmpl w:val="82765DAA"/>
    <w:lvl w:ilvl="0" w:tplc="5EFEB6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9" w:hanging="360"/>
      </w:pPr>
    </w:lvl>
    <w:lvl w:ilvl="2" w:tplc="041A001B" w:tentative="1">
      <w:start w:val="1"/>
      <w:numFmt w:val="lowerRoman"/>
      <w:lvlText w:val="%3."/>
      <w:lvlJc w:val="right"/>
      <w:pPr>
        <w:ind w:left="2239" w:hanging="180"/>
      </w:pPr>
    </w:lvl>
    <w:lvl w:ilvl="3" w:tplc="041A000F" w:tentative="1">
      <w:start w:val="1"/>
      <w:numFmt w:val="decimal"/>
      <w:lvlText w:val="%4."/>
      <w:lvlJc w:val="left"/>
      <w:pPr>
        <w:ind w:left="2959" w:hanging="360"/>
      </w:pPr>
    </w:lvl>
    <w:lvl w:ilvl="4" w:tplc="041A0019" w:tentative="1">
      <w:start w:val="1"/>
      <w:numFmt w:val="lowerLetter"/>
      <w:lvlText w:val="%5."/>
      <w:lvlJc w:val="left"/>
      <w:pPr>
        <w:ind w:left="3679" w:hanging="360"/>
      </w:pPr>
    </w:lvl>
    <w:lvl w:ilvl="5" w:tplc="041A001B" w:tentative="1">
      <w:start w:val="1"/>
      <w:numFmt w:val="lowerRoman"/>
      <w:lvlText w:val="%6."/>
      <w:lvlJc w:val="right"/>
      <w:pPr>
        <w:ind w:left="4399" w:hanging="180"/>
      </w:pPr>
    </w:lvl>
    <w:lvl w:ilvl="6" w:tplc="041A000F" w:tentative="1">
      <w:start w:val="1"/>
      <w:numFmt w:val="decimal"/>
      <w:lvlText w:val="%7."/>
      <w:lvlJc w:val="left"/>
      <w:pPr>
        <w:ind w:left="5119" w:hanging="360"/>
      </w:pPr>
    </w:lvl>
    <w:lvl w:ilvl="7" w:tplc="041A0019" w:tentative="1">
      <w:start w:val="1"/>
      <w:numFmt w:val="lowerLetter"/>
      <w:lvlText w:val="%8."/>
      <w:lvlJc w:val="left"/>
      <w:pPr>
        <w:ind w:left="5839" w:hanging="360"/>
      </w:pPr>
    </w:lvl>
    <w:lvl w:ilvl="8" w:tplc="041A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 w15:restartNumberingAfterBreak="0">
    <w:nsid w:val="135E37B8"/>
    <w:multiLevelType w:val="hybridMultilevel"/>
    <w:tmpl w:val="45BA873E"/>
    <w:lvl w:ilvl="0" w:tplc="B602094E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AF55C9"/>
    <w:multiLevelType w:val="hybridMultilevel"/>
    <w:tmpl w:val="7AA69DFC"/>
    <w:lvl w:ilvl="0" w:tplc="5EFEB6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9" w:hanging="360"/>
      </w:pPr>
    </w:lvl>
    <w:lvl w:ilvl="2" w:tplc="041A001B" w:tentative="1">
      <w:start w:val="1"/>
      <w:numFmt w:val="lowerRoman"/>
      <w:lvlText w:val="%3."/>
      <w:lvlJc w:val="right"/>
      <w:pPr>
        <w:ind w:left="2239" w:hanging="180"/>
      </w:pPr>
    </w:lvl>
    <w:lvl w:ilvl="3" w:tplc="041A000F" w:tentative="1">
      <w:start w:val="1"/>
      <w:numFmt w:val="decimal"/>
      <w:lvlText w:val="%4."/>
      <w:lvlJc w:val="left"/>
      <w:pPr>
        <w:ind w:left="2959" w:hanging="360"/>
      </w:pPr>
    </w:lvl>
    <w:lvl w:ilvl="4" w:tplc="041A0019" w:tentative="1">
      <w:start w:val="1"/>
      <w:numFmt w:val="lowerLetter"/>
      <w:lvlText w:val="%5."/>
      <w:lvlJc w:val="left"/>
      <w:pPr>
        <w:ind w:left="3679" w:hanging="360"/>
      </w:pPr>
    </w:lvl>
    <w:lvl w:ilvl="5" w:tplc="041A001B" w:tentative="1">
      <w:start w:val="1"/>
      <w:numFmt w:val="lowerRoman"/>
      <w:lvlText w:val="%6."/>
      <w:lvlJc w:val="right"/>
      <w:pPr>
        <w:ind w:left="4399" w:hanging="180"/>
      </w:pPr>
    </w:lvl>
    <w:lvl w:ilvl="6" w:tplc="041A000F" w:tentative="1">
      <w:start w:val="1"/>
      <w:numFmt w:val="decimal"/>
      <w:lvlText w:val="%7."/>
      <w:lvlJc w:val="left"/>
      <w:pPr>
        <w:ind w:left="5119" w:hanging="360"/>
      </w:pPr>
    </w:lvl>
    <w:lvl w:ilvl="7" w:tplc="041A0019" w:tentative="1">
      <w:start w:val="1"/>
      <w:numFmt w:val="lowerLetter"/>
      <w:lvlText w:val="%8."/>
      <w:lvlJc w:val="left"/>
      <w:pPr>
        <w:ind w:left="5839" w:hanging="360"/>
      </w:pPr>
    </w:lvl>
    <w:lvl w:ilvl="8" w:tplc="041A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 w15:restartNumberingAfterBreak="0">
    <w:nsid w:val="241274FF"/>
    <w:multiLevelType w:val="hybridMultilevel"/>
    <w:tmpl w:val="A8345994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6" w:hanging="360"/>
      </w:pPr>
    </w:lvl>
    <w:lvl w:ilvl="2" w:tplc="041A001B" w:tentative="1">
      <w:start w:val="1"/>
      <w:numFmt w:val="lowerRoman"/>
      <w:lvlText w:val="%3."/>
      <w:lvlJc w:val="right"/>
      <w:pPr>
        <w:ind w:left="2366" w:hanging="180"/>
      </w:pPr>
    </w:lvl>
    <w:lvl w:ilvl="3" w:tplc="041A000F" w:tentative="1">
      <w:start w:val="1"/>
      <w:numFmt w:val="decimal"/>
      <w:lvlText w:val="%4."/>
      <w:lvlJc w:val="left"/>
      <w:pPr>
        <w:ind w:left="3086" w:hanging="360"/>
      </w:pPr>
    </w:lvl>
    <w:lvl w:ilvl="4" w:tplc="041A0019" w:tentative="1">
      <w:start w:val="1"/>
      <w:numFmt w:val="lowerLetter"/>
      <w:lvlText w:val="%5."/>
      <w:lvlJc w:val="left"/>
      <w:pPr>
        <w:ind w:left="3806" w:hanging="360"/>
      </w:pPr>
    </w:lvl>
    <w:lvl w:ilvl="5" w:tplc="041A001B" w:tentative="1">
      <w:start w:val="1"/>
      <w:numFmt w:val="lowerRoman"/>
      <w:lvlText w:val="%6."/>
      <w:lvlJc w:val="right"/>
      <w:pPr>
        <w:ind w:left="4526" w:hanging="180"/>
      </w:pPr>
    </w:lvl>
    <w:lvl w:ilvl="6" w:tplc="041A000F" w:tentative="1">
      <w:start w:val="1"/>
      <w:numFmt w:val="decimal"/>
      <w:lvlText w:val="%7."/>
      <w:lvlJc w:val="left"/>
      <w:pPr>
        <w:ind w:left="5246" w:hanging="360"/>
      </w:pPr>
    </w:lvl>
    <w:lvl w:ilvl="7" w:tplc="041A0019" w:tentative="1">
      <w:start w:val="1"/>
      <w:numFmt w:val="lowerLetter"/>
      <w:lvlText w:val="%8."/>
      <w:lvlJc w:val="left"/>
      <w:pPr>
        <w:ind w:left="5966" w:hanging="360"/>
      </w:pPr>
    </w:lvl>
    <w:lvl w:ilvl="8" w:tplc="041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2463347B"/>
    <w:multiLevelType w:val="hybridMultilevel"/>
    <w:tmpl w:val="BC44179E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600362"/>
    <w:multiLevelType w:val="hybridMultilevel"/>
    <w:tmpl w:val="D29A0D24"/>
    <w:lvl w:ilvl="0" w:tplc="12C69558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58C357E"/>
    <w:multiLevelType w:val="hybridMultilevel"/>
    <w:tmpl w:val="6B32C128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9C168F"/>
    <w:multiLevelType w:val="hybridMultilevel"/>
    <w:tmpl w:val="8A7EAA9E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5D2C4A"/>
    <w:multiLevelType w:val="hybridMultilevel"/>
    <w:tmpl w:val="81C49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70FA8"/>
    <w:multiLevelType w:val="hybridMultilevel"/>
    <w:tmpl w:val="ACAE442C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FBA1D37"/>
    <w:multiLevelType w:val="hybridMultilevel"/>
    <w:tmpl w:val="0FFC96D6"/>
    <w:lvl w:ilvl="0" w:tplc="5EFEB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540A9"/>
    <w:multiLevelType w:val="hybridMultilevel"/>
    <w:tmpl w:val="9392EDA0"/>
    <w:lvl w:ilvl="0" w:tplc="B276013C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25E20"/>
    <w:multiLevelType w:val="hybridMultilevel"/>
    <w:tmpl w:val="C4CA2AAC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4C94DB3"/>
    <w:multiLevelType w:val="hybridMultilevel"/>
    <w:tmpl w:val="9B8612EA"/>
    <w:lvl w:ilvl="0" w:tplc="B276013C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30200"/>
    <w:multiLevelType w:val="hybridMultilevel"/>
    <w:tmpl w:val="D5F00804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481532"/>
    <w:multiLevelType w:val="hybridMultilevel"/>
    <w:tmpl w:val="8196BC44"/>
    <w:lvl w:ilvl="0" w:tplc="B276013C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B29F5"/>
    <w:multiLevelType w:val="hybridMultilevel"/>
    <w:tmpl w:val="A350B856"/>
    <w:lvl w:ilvl="0" w:tplc="770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1A8C"/>
    <w:multiLevelType w:val="hybridMultilevel"/>
    <w:tmpl w:val="810E94C4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4471F9"/>
    <w:multiLevelType w:val="hybridMultilevel"/>
    <w:tmpl w:val="9F04FA68"/>
    <w:lvl w:ilvl="0" w:tplc="12C695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835593"/>
    <w:multiLevelType w:val="hybridMultilevel"/>
    <w:tmpl w:val="25AEFCC2"/>
    <w:lvl w:ilvl="0" w:tplc="12C695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DA4D25"/>
    <w:multiLevelType w:val="hybridMultilevel"/>
    <w:tmpl w:val="E85A854E"/>
    <w:lvl w:ilvl="0" w:tplc="12C695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597517"/>
    <w:multiLevelType w:val="hybridMultilevel"/>
    <w:tmpl w:val="96A82358"/>
    <w:lvl w:ilvl="0" w:tplc="5EFEB66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3FFC6A21"/>
    <w:multiLevelType w:val="hybridMultilevel"/>
    <w:tmpl w:val="E6F6F79A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0B0E1E"/>
    <w:multiLevelType w:val="hybridMultilevel"/>
    <w:tmpl w:val="8AC88486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D55D55"/>
    <w:multiLevelType w:val="hybridMultilevel"/>
    <w:tmpl w:val="525CFD4E"/>
    <w:lvl w:ilvl="0" w:tplc="5EFEB6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1E643D1"/>
    <w:multiLevelType w:val="hybridMultilevel"/>
    <w:tmpl w:val="CD640B66"/>
    <w:lvl w:ilvl="0" w:tplc="B276013C">
      <w:start w:val="1"/>
      <w:numFmt w:val="bullet"/>
      <w:lvlText w:val="-"/>
      <w:lvlJc w:val="left"/>
      <w:pPr>
        <w:ind w:left="193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724AFF"/>
    <w:multiLevelType w:val="hybridMultilevel"/>
    <w:tmpl w:val="D5883E6E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368306F"/>
    <w:multiLevelType w:val="hybridMultilevel"/>
    <w:tmpl w:val="856845C4"/>
    <w:lvl w:ilvl="0" w:tplc="B276013C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C7C25"/>
    <w:multiLevelType w:val="hybridMultilevel"/>
    <w:tmpl w:val="C0D6804E"/>
    <w:lvl w:ilvl="0" w:tplc="B276013C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9611B"/>
    <w:multiLevelType w:val="hybridMultilevel"/>
    <w:tmpl w:val="342E424E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58B3769"/>
    <w:multiLevelType w:val="hybridMultilevel"/>
    <w:tmpl w:val="C7B4C476"/>
    <w:lvl w:ilvl="0" w:tplc="B276013C">
      <w:start w:val="1"/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A2A044C"/>
    <w:multiLevelType w:val="hybridMultilevel"/>
    <w:tmpl w:val="026AEBB6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F76172A"/>
    <w:multiLevelType w:val="hybridMultilevel"/>
    <w:tmpl w:val="C8E69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7D3EB8"/>
    <w:multiLevelType w:val="hybridMultilevel"/>
    <w:tmpl w:val="07883580"/>
    <w:lvl w:ilvl="0" w:tplc="5EFEB66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4FCB6C3C"/>
    <w:multiLevelType w:val="hybridMultilevel"/>
    <w:tmpl w:val="1D4C62D4"/>
    <w:lvl w:ilvl="0" w:tplc="B276013C">
      <w:start w:val="1"/>
      <w:numFmt w:val="bullet"/>
      <w:lvlText w:val="-"/>
      <w:lvlJc w:val="left"/>
      <w:pPr>
        <w:ind w:left="193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21F45B2"/>
    <w:multiLevelType w:val="hybridMultilevel"/>
    <w:tmpl w:val="6AB4F15E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4201E29"/>
    <w:multiLevelType w:val="hybridMultilevel"/>
    <w:tmpl w:val="2890814E"/>
    <w:lvl w:ilvl="0" w:tplc="5EFEB6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9" w:hanging="360"/>
      </w:pPr>
    </w:lvl>
    <w:lvl w:ilvl="2" w:tplc="041A001B" w:tentative="1">
      <w:start w:val="1"/>
      <w:numFmt w:val="lowerRoman"/>
      <w:lvlText w:val="%3."/>
      <w:lvlJc w:val="right"/>
      <w:pPr>
        <w:ind w:left="2239" w:hanging="180"/>
      </w:pPr>
    </w:lvl>
    <w:lvl w:ilvl="3" w:tplc="041A000F" w:tentative="1">
      <w:start w:val="1"/>
      <w:numFmt w:val="decimal"/>
      <w:lvlText w:val="%4."/>
      <w:lvlJc w:val="left"/>
      <w:pPr>
        <w:ind w:left="2959" w:hanging="360"/>
      </w:pPr>
    </w:lvl>
    <w:lvl w:ilvl="4" w:tplc="041A0019" w:tentative="1">
      <w:start w:val="1"/>
      <w:numFmt w:val="lowerLetter"/>
      <w:lvlText w:val="%5."/>
      <w:lvlJc w:val="left"/>
      <w:pPr>
        <w:ind w:left="3679" w:hanging="360"/>
      </w:pPr>
    </w:lvl>
    <w:lvl w:ilvl="5" w:tplc="041A001B" w:tentative="1">
      <w:start w:val="1"/>
      <w:numFmt w:val="lowerRoman"/>
      <w:lvlText w:val="%6."/>
      <w:lvlJc w:val="right"/>
      <w:pPr>
        <w:ind w:left="4399" w:hanging="180"/>
      </w:pPr>
    </w:lvl>
    <w:lvl w:ilvl="6" w:tplc="041A000F" w:tentative="1">
      <w:start w:val="1"/>
      <w:numFmt w:val="decimal"/>
      <w:lvlText w:val="%7."/>
      <w:lvlJc w:val="left"/>
      <w:pPr>
        <w:ind w:left="5119" w:hanging="360"/>
      </w:pPr>
    </w:lvl>
    <w:lvl w:ilvl="7" w:tplc="041A0019" w:tentative="1">
      <w:start w:val="1"/>
      <w:numFmt w:val="lowerLetter"/>
      <w:lvlText w:val="%8."/>
      <w:lvlJc w:val="left"/>
      <w:pPr>
        <w:ind w:left="5839" w:hanging="360"/>
      </w:pPr>
    </w:lvl>
    <w:lvl w:ilvl="8" w:tplc="041A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1" w15:restartNumberingAfterBreak="0">
    <w:nsid w:val="546208C6"/>
    <w:multiLevelType w:val="hybridMultilevel"/>
    <w:tmpl w:val="68F03AD6"/>
    <w:lvl w:ilvl="0" w:tplc="12C695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24264"/>
    <w:multiLevelType w:val="hybridMultilevel"/>
    <w:tmpl w:val="4E38106A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A570043"/>
    <w:multiLevelType w:val="hybridMultilevel"/>
    <w:tmpl w:val="75248B56"/>
    <w:lvl w:ilvl="0" w:tplc="C3564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072610"/>
    <w:multiLevelType w:val="hybridMultilevel"/>
    <w:tmpl w:val="F04AC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63C7C"/>
    <w:multiLevelType w:val="hybridMultilevel"/>
    <w:tmpl w:val="AD40FC4E"/>
    <w:lvl w:ilvl="0" w:tplc="5EFEB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1B0766"/>
    <w:multiLevelType w:val="hybridMultilevel"/>
    <w:tmpl w:val="EEA856BA"/>
    <w:lvl w:ilvl="0" w:tplc="5EFEB6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9" w:hanging="360"/>
      </w:pPr>
    </w:lvl>
    <w:lvl w:ilvl="2" w:tplc="041A001B" w:tentative="1">
      <w:start w:val="1"/>
      <w:numFmt w:val="lowerRoman"/>
      <w:lvlText w:val="%3."/>
      <w:lvlJc w:val="right"/>
      <w:pPr>
        <w:ind w:left="2239" w:hanging="180"/>
      </w:pPr>
    </w:lvl>
    <w:lvl w:ilvl="3" w:tplc="041A000F" w:tentative="1">
      <w:start w:val="1"/>
      <w:numFmt w:val="decimal"/>
      <w:lvlText w:val="%4."/>
      <w:lvlJc w:val="left"/>
      <w:pPr>
        <w:ind w:left="2959" w:hanging="360"/>
      </w:pPr>
    </w:lvl>
    <w:lvl w:ilvl="4" w:tplc="041A0019" w:tentative="1">
      <w:start w:val="1"/>
      <w:numFmt w:val="lowerLetter"/>
      <w:lvlText w:val="%5."/>
      <w:lvlJc w:val="left"/>
      <w:pPr>
        <w:ind w:left="3679" w:hanging="360"/>
      </w:pPr>
    </w:lvl>
    <w:lvl w:ilvl="5" w:tplc="041A001B" w:tentative="1">
      <w:start w:val="1"/>
      <w:numFmt w:val="lowerRoman"/>
      <w:lvlText w:val="%6."/>
      <w:lvlJc w:val="right"/>
      <w:pPr>
        <w:ind w:left="4399" w:hanging="180"/>
      </w:pPr>
    </w:lvl>
    <w:lvl w:ilvl="6" w:tplc="041A000F" w:tentative="1">
      <w:start w:val="1"/>
      <w:numFmt w:val="decimal"/>
      <w:lvlText w:val="%7."/>
      <w:lvlJc w:val="left"/>
      <w:pPr>
        <w:ind w:left="5119" w:hanging="360"/>
      </w:pPr>
    </w:lvl>
    <w:lvl w:ilvl="7" w:tplc="041A0019" w:tentative="1">
      <w:start w:val="1"/>
      <w:numFmt w:val="lowerLetter"/>
      <w:lvlText w:val="%8."/>
      <w:lvlJc w:val="left"/>
      <w:pPr>
        <w:ind w:left="5839" w:hanging="360"/>
      </w:pPr>
    </w:lvl>
    <w:lvl w:ilvl="8" w:tplc="041A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7" w15:restartNumberingAfterBreak="0">
    <w:nsid w:val="66AF21E9"/>
    <w:multiLevelType w:val="hybridMultilevel"/>
    <w:tmpl w:val="C240B00E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66C73803"/>
    <w:multiLevelType w:val="hybridMultilevel"/>
    <w:tmpl w:val="79C4DDBE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C47EC"/>
    <w:multiLevelType w:val="hybridMultilevel"/>
    <w:tmpl w:val="F3548FFC"/>
    <w:lvl w:ilvl="0" w:tplc="12C6955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F2F32"/>
    <w:multiLevelType w:val="hybridMultilevel"/>
    <w:tmpl w:val="6AA8126A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0360568"/>
    <w:multiLevelType w:val="hybridMultilevel"/>
    <w:tmpl w:val="C28C2764"/>
    <w:lvl w:ilvl="0" w:tplc="5EFEB66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70F072E3"/>
    <w:multiLevelType w:val="hybridMultilevel"/>
    <w:tmpl w:val="8722ACD0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1050A05"/>
    <w:multiLevelType w:val="hybridMultilevel"/>
    <w:tmpl w:val="C87CE690"/>
    <w:lvl w:ilvl="0" w:tplc="5EFEB6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3CD5F47"/>
    <w:multiLevelType w:val="hybridMultilevel"/>
    <w:tmpl w:val="050CEDBC"/>
    <w:lvl w:ilvl="0" w:tplc="D26E5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674002"/>
    <w:multiLevelType w:val="hybridMultilevel"/>
    <w:tmpl w:val="26AC1206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6850C00"/>
    <w:multiLevelType w:val="hybridMultilevel"/>
    <w:tmpl w:val="2486ADF0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93B2171"/>
    <w:multiLevelType w:val="hybridMultilevel"/>
    <w:tmpl w:val="9F04FA68"/>
    <w:lvl w:ilvl="0" w:tplc="12C695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BBE7857"/>
    <w:multiLevelType w:val="hybridMultilevel"/>
    <w:tmpl w:val="EB12D280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DAA29A6"/>
    <w:multiLevelType w:val="hybridMultilevel"/>
    <w:tmpl w:val="22C673DC"/>
    <w:lvl w:ilvl="0" w:tplc="5EFEB6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"/>
  </w:num>
  <w:num w:numId="3">
    <w:abstractNumId w:val="47"/>
  </w:num>
  <w:num w:numId="4">
    <w:abstractNumId w:val="7"/>
  </w:num>
  <w:num w:numId="5">
    <w:abstractNumId w:val="17"/>
  </w:num>
  <w:num w:numId="6">
    <w:abstractNumId w:val="16"/>
  </w:num>
  <w:num w:numId="7">
    <w:abstractNumId w:val="44"/>
  </w:num>
  <w:num w:numId="8">
    <w:abstractNumId w:val="30"/>
  </w:num>
  <w:num w:numId="9">
    <w:abstractNumId w:val="43"/>
  </w:num>
  <w:num w:numId="10">
    <w:abstractNumId w:val="10"/>
  </w:num>
  <w:num w:numId="11">
    <w:abstractNumId w:val="48"/>
  </w:num>
  <w:num w:numId="12">
    <w:abstractNumId w:val="49"/>
  </w:num>
  <w:num w:numId="13">
    <w:abstractNumId w:val="24"/>
  </w:num>
  <w:num w:numId="14">
    <w:abstractNumId w:val="23"/>
  </w:num>
  <w:num w:numId="15">
    <w:abstractNumId w:val="22"/>
  </w:num>
  <w:num w:numId="16">
    <w:abstractNumId w:val="57"/>
  </w:num>
  <w:num w:numId="17">
    <w:abstractNumId w:val="9"/>
  </w:num>
  <w:num w:numId="18">
    <w:abstractNumId w:val="51"/>
  </w:num>
  <w:num w:numId="19">
    <w:abstractNumId w:val="37"/>
  </w:num>
  <w:num w:numId="20">
    <w:abstractNumId w:val="25"/>
  </w:num>
  <w:num w:numId="21">
    <w:abstractNumId w:val="2"/>
  </w:num>
  <w:num w:numId="22">
    <w:abstractNumId w:val="46"/>
  </w:num>
  <w:num w:numId="23">
    <w:abstractNumId w:val="4"/>
  </w:num>
  <w:num w:numId="24">
    <w:abstractNumId w:val="6"/>
  </w:num>
  <w:num w:numId="25">
    <w:abstractNumId w:val="40"/>
  </w:num>
  <w:num w:numId="26">
    <w:abstractNumId w:val="14"/>
  </w:num>
  <w:num w:numId="27">
    <w:abstractNumId w:val="42"/>
  </w:num>
  <w:num w:numId="28">
    <w:abstractNumId w:val="55"/>
  </w:num>
  <w:num w:numId="29">
    <w:abstractNumId w:val="39"/>
  </w:num>
  <w:num w:numId="30">
    <w:abstractNumId w:val="58"/>
  </w:num>
  <w:num w:numId="31">
    <w:abstractNumId w:val="13"/>
  </w:num>
  <w:num w:numId="32">
    <w:abstractNumId w:val="8"/>
  </w:num>
  <w:num w:numId="33">
    <w:abstractNumId w:val="50"/>
  </w:num>
  <w:num w:numId="34">
    <w:abstractNumId w:val="26"/>
  </w:num>
  <w:num w:numId="35">
    <w:abstractNumId w:val="33"/>
  </w:num>
  <w:num w:numId="36">
    <w:abstractNumId w:val="35"/>
  </w:num>
  <w:num w:numId="37">
    <w:abstractNumId w:val="3"/>
  </w:num>
  <w:num w:numId="38">
    <w:abstractNumId w:val="18"/>
  </w:num>
  <w:num w:numId="39">
    <w:abstractNumId w:val="59"/>
  </w:num>
  <w:num w:numId="40">
    <w:abstractNumId w:val="27"/>
  </w:num>
  <w:num w:numId="41">
    <w:abstractNumId w:val="56"/>
  </w:num>
  <w:num w:numId="42">
    <w:abstractNumId w:val="52"/>
  </w:num>
  <w:num w:numId="43">
    <w:abstractNumId w:val="11"/>
  </w:num>
  <w:num w:numId="44">
    <w:abstractNumId w:val="21"/>
  </w:num>
  <w:num w:numId="45">
    <w:abstractNumId w:val="53"/>
  </w:num>
  <w:num w:numId="46">
    <w:abstractNumId w:val="5"/>
  </w:num>
  <w:num w:numId="47">
    <w:abstractNumId w:val="45"/>
  </w:num>
  <w:num w:numId="48">
    <w:abstractNumId w:val="28"/>
  </w:num>
  <w:num w:numId="49">
    <w:abstractNumId w:val="0"/>
  </w:num>
  <w:num w:numId="50">
    <w:abstractNumId w:val="41"/>
  </w:num>
  <w:num w:numId="51">
    <w:abstractNumId w:val="54"/>
  </w:num>
  <w:num w:numId="52">
    <w:abstractNumId w:val="31"/>
  </w:num>
  <w:num w:numId="53">
    <w:abstractNumId w:val="36"/>
  </w:num>
  <w:num w:numId="54">
    <w:abstractNumId w:val="15"/>
  </w:num>
  <w:num w:numId="55">
    <w:abstractNumId w:val="19"/>
  </w:num>
  <w:num w:numId="56">
    <w:abstractNumId w:val="34"/>
  </w:num>
  <w:num w:numId="57">
    <w:abstractNumId w:val="29"/>
  </w:num>
  <w:num w:numId="58">
    <w:abstractNumId w:val="38"/>
  </w:num>
  <w:num w:numId="59">
    <w:abstractNumId w:val="12"/>
  </w:num>
  <w:num w:numId="60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C7"/>
    <w:rsid w:val="0000001B"/>
    <w:rsid w:val="000247D2"/>
    <w:rsid w:val="0002490F"/>
    <w:rsid w:val="00085077"/>
    <w:rsid w:val="00086551"/>
    <w:rsid w:val="000C2214"/>
    <w:rsid w:val="000D18BC"/>
    <w:rsid w:val="000D3E8F"/>
    <w:rsid w:val="000D5383"/>
    <w:rsid w:val="000E4E54"/>
    <w:rsid w:val="00135284"/>
    <w:rsid w:val="00145EAE"/>
    <w:rsid w:val="0016531E"/>
    <w:rsid w:val="001709B9"/>
    <w:rsid w:val="0018161B"/>
    <w:rsid w:val="00181DC1"/>
    <w:rsid w:val="00186124"/>
    <w:rsid w:val="001A2BFC"/>
    <w:rsid w:val="001A2C2F"/>
    <w:rsid w:val="001E752E"/>
    <w:rsid w:val="002005E5"/>
    <w:rsid w:val="00262B6D"/>
    <w:rsid w:val="0027754F"/>
    <w:rsid w:val="002B0187"/>
    <w:rsid w:val="002D1994"/>
    <w:rsid w:val="002D72EB"/>
    <w:rsid w:val="0030340E"/>
    <w:rsid w:val="00312EE7"/>
    <w:rsid w:val="00323FBC"/>
    <w:rsid w:val="003277D4"/>
    <w:rsid w:val="0034194A"/>
    <w:rsid w:val="00345DAE"/>
    <w:rsid w:val="003461BF"/>
    <w:rsid w:val="003568C6"/>
    <w:rsid w:val="003708EE"/>
    <w:rsid w:val="0037330A"/>
    <w:rsid w:val="0037622B"/>
    <w:rsid w:val="004127D2"/>
    <w:rsid w:val="004145C2"/>
    <w:rsid w:val="004318DD"/>
    <w:rsid w:val="004373FC"/>
    <w:rsid w:val="00465435"/>
    <w:rsid w:val="00471274"/>
    <w:rsid w:val="004857BD"/>
    <w:rsid w:val="004A339E"/>
    <w:rsid w:val="004B1E32"/>
    <w:rsid w:val="004B3189"/>
    <w:rsid w:val="004B3DC7"/>
    <w:rsid w:val="004D74FB"/>
    <w:rsid w:val="004F790C"/>
    <w:rsid w:val="005234F3"/>
    <w:rsid w:val="005437A1"/>
    <w:rsid w:val="005502D8"/>
    <w:rsid w:val="0056146A"/>
    <w:rsid w:val="00577C34"/>
    <w:rsid w:val="005907A1"/>
    <w:rsid w:val="005F373A"/>
    <w:rsid w:val="005F7F5F"/>
    <w:rsid w:val="00605820"/>
    <w:rsid w:val="00665E2D"/>
    <w:rsid w:val="00691128"/>
    <w:rsid w:val="00692305"/>
    <w:rsid w:val="00697C16"/>
    <w:rsid w:val="006A5726"/>
    <w:rsid w:val="006B0A8F"/>
    <w:rsid w:val="006B6124"/>
    <w:rsid w:val="006B6882"/>
    <w:rsid w:val="006C3695"/>
    <w:rsid w:val="006C45C0"/>
    <w:rsid w:val="006D7307"/>
    <w:rsid w:val="006F7BC7"/>
    <w:rsid w:val="00701748"/>
    <w:rsid w:val="00764DB0"/>
    <w:rsid w:val="0077363A"/>
    <w:rsid w:val="00780DE4"/>
    <w:rsid w:val="00790FA5"/>
    <w:rsid w:val="007A1DB5"/>
    <w:rsid w:val="007B3FB6"/>
    <w:rsid w:val="007B6D9C"/>
    <w:rsid w:val="00801C19"/>
    <w:rsid w:val="00815323"/>
    <w:rsid w:val="00823C55"/>
    <w:rsid w:val="008333C6"/>
    <w:rsid w:val="00836C8A"/>
    <w:rsid w:val="00845CA8"/>
    <w:rsid w:val="00871172"/>
    <w:rsid w:val="008972D7"/>
    <w:rsid w:val="008B2622"/>
    <w:rsid w:val="008B7D69"/>
    <w:rsid w:val="008E4381"/>
    <w:rsid w:val="008E4AFA"/>
    <w:rsid w:val="00901355"/>
    <w:rsid w:val="00912E7E"/>
    <w:rsid w:val="00915B44"/>
    <w:rsid w:val="00942766"/>
    <w:rsid w:val="0094290F"/>
    <w:rsid w:val="009447AD"/>
    <w:rsid w:val="009458A8"/>
    <w:rsid w:val="00972BEE"/>
    <w:rsid w:val="009776A2"/>
    <w:rsid w:val="009802C5"/>
    <w:rsid w:val="0098099D"/>
    <w:rsid w:val="00980E97"/>
    <w:rsid w:val="009936AC"/>
    <w:rsid w:val="009957B9"/>
    <w:rsid w:val="009D2CAD"/>
    <w:rsid w:val="009D7F6D"/>
    <w:rsid w:val="00A03625"/>
    <w:rsid w:val="00A30F87"/>
    <w:rsid w:val="00A52AEF"/>
    <w:rsid w:val="00A57391"/>
    <w:rsid w:val="00A61F9B"/>
    <w:rsid w:val="00AA35AB"/>
    <w:rsid w:val="00AA775D"/>
    <w:rsid w:val="00AB6F8B"/>
    <w:rsid w:val="00AB756F"/>
    <w:rsid w:val="00AD792D"/>
    <w:rsid w:val="00AE0753"/>
    <w:rsid w:val="00B133D5"/>
    <w:rsid w:val="00B218D3"/>
    <w:rsid w:val="00B220D5"/>
    <w:rsid w:val="00B23152"/>
    <w:rsid w:val="00B42865"/>
    <w:rsid w:val="00B517C9"/>
    <w:rsid w:val="00B75782"/>
    <w:rsid w:val="00B8131D"/>
    <w:rsid w:val="00B82C7F"/>
    <w:rsid w:val="00BA6999"/>
    <w:rsid w:val="00BB243A"/>
    <w:rsid w:val="00BC7252"/>
    <w:rsid w:val="00BD63CF"/>
    <w:rsid w:val="00BD64D5"/>
    <w:rsid w:val="00BF2641"/>
    <w:rsid w:val="00C2120C"/>
    <w:rsid w:val="00C22493"/>
    <w:rsid w:val="00C70A5B"/>
    <w:rsid w:val="00C757E6"/>
    <w:rsid w:val="00C86157"/>
    <w:rsid w:val="00C91A2E"/>
    <w:rsid w:val="00CA161C"/>
    <w:rsid w:val="00CA5B6A"/>
    <w:rsid w:val="00CC5A6D"/>
    <w:rsid w:val="00CD05C2"/>
    <w:rsid w:val="00CF47CA"/>
    <w:rsid w:val="00D11377"/>
    <w:rsid w:val="00D15D7D"/>
    <w:rsid w:val="00D27591"/>
    <w:rsid w:val="00D33ED1"/>
    <w:rsid w:val="00D44DAD"/>
    <w:rsid w:val="00D62081"/>
    <w:rsid w:val="00D65538"/>
    <w:rsid w:val="00DA3699"/>
    <w:rsid w:val="00DB0562"/>
    <w:rsid w:val="00DF1FEE"/>
    <w:rsid w:val="00E07691"/>
    <w:rsid w:val="00E101F9"/>
    <w:rsid w:val="00E36F96"/>
    <w:rsid w:val="00E97468"/>
    <w:rsid w:val="00EC12F8"/>
    <w:rsid w:val="00ED060B"/>
    <w:rsid w:val="00EE2B96"/>
    <w:rsid w:val="00EF194E"/>
    <w:rsid w:val="00EF2030"/>
    <w:rsid w:val="00F26261"/>
    <w:rsid w:val="00F310C0"/>
    <w:rsid w:val="00F52E60"/>
    <w:rsid w:val="00F6343A"/>
    <w:rsid w:val="00F86987"/>
    <w:rsid w:val="00FB4057"/>
    <w:rsid w:val="00FB4634"/>
    <w:rsid w:val="00FD7BD5"/>
    <w:rsid w:val="00FF6DFD"/>
    <w:rsid w:val="03AEEFC3"/>
    <w:rsid w:val="09FDA1C4"/>
    <w:rsid w:val="1FEE7E78"/>
    <w:rsid w:val="20AD3A86"/>
    <w:rsid w:val="2DF36794"/>
    <w:rsid w:val="46E45DA8"/>
    <w:rsid w:val="493CFC67"/>
    <w:rsid w:val="7175A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EA23"/>
  <w15:chartTrackingRefBased/>
  <w15:docId w15:val="{4A742E66-18E4-4E02-AAC2-7E1BF92A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2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CF"/>
  </w:style>
  <w:style w:type="paragraph" w:styleId="Footer">
    <w:name w:val="footer"/>
    <w:basedOn w:val="Normal"/>
    <w:link w:val="FooterChar"/>
    <w:uiPriority w:val="99"/>
    <w:unhideWhenUsed/>
    <w:rsid w:val="00BD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A88C-EBD6-4AF1-A97D-6DA251613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D6266-CA47-4111-B7A2-48CBB9E01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DF2B0-0DA6-4DCB-BF92-A168E976B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F4896-779F-4783-8875-826BCA56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Luić</dc:creator>
  <cp:keywords/>
  <dc:description/>
  <cp:lastModifiedBy>Sandra Halovanić</cp:lastModifiedBy>
  <cp:revision>8</cp:revision>
  <cp:lastPrinted>2021-02-02T08:03:00Z</cp:lastPrinted>
  <dcterms:created xsi:type="dcterms:W3CDTF">2021-02-04T07:49:00Z</dcterms:created>
  <dcterms:modified xsi:type="dcterms:W3CDTF">2021-02-04T09:24:00Z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